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B46" w:rsidRPr="00D94B46" w:rsidRDefault="00D94B46" w:rsidP="00234727">
      <w:pPr>
        <w:spacing w:after="0" w:line="240" w:lineRule="auto"/>
        <w:jc w:val="center"/>
        <w:rPr>
          <w:b/>
        </w:rPr>
      </w:pPr>
      <w:r w:rsidRPr="00D94B46">
        <w:rPr>
          <w:b/>
        </w:rPr>
        <w:t>Inclusive Education: Individualized Education Prog</w:t>
      </w:r>
      <w:r>
        <w:rPr>
          <w:b/>
        </w:rPr>
        <w:t>rams</w:t>
      </w:r>
    </w:p>
    <w:p w:rsidR="00D94B46" w:rsidRPr="00D94B46" w:rsidRDefault="00D94B46" w:rsidP="00234727">
      <w:pPr>
        <w:spacing w:after="0" w:line="240" w:lineRule="auto"/>
        <w:jc w:val="center"/>
        <w:rPr>
          <w:b/>
        </w:rPr>
      </w:pPr>
      <w:r w:rsidRPr="00D94B46">
        <w:rPr>
          <w:b/>
        </w:rPr>
        <w:t>Preparing yourself and your child for the 2020-2021 school year</w:t>
      </w:r>
    </w:p>
    <w:p w:rsidR="00D94B46" w:rsidRPr="00D94B46" w:rsidRDefault="00D94B46" w:rsidP="00234727">
      <w:pPr>
        <w:spacing w:after="0" w:line="240" w:lineRule="auto"/>
        <w:jc w:val="center"/>
        <w:rPr>
          <w:b/>
        </w:rPr>
      </w:pPr>
      <w:r w:rsidRPr="00D94B46">
        <w:rPr>
          <w:b/>
        </w:rPr>
        <w:t>ARCH Disability Law Centre and Disability Alliance BC</w:t>
      </w:r>
    </w:p>
    <w:p w:rsidR="00AF4BC1" w:rsidRPr="00D94B46" w:rsidRDefault="00D94B46" w:rsidP="00234727">
      <w:pPr>
        <w:spacing w:after="0" w:line="240" w:lineRule="auto"/>
        <w:rPr>
          <w:b/>
        </w:rPr>
      </w:pPr>
      <w:r w:rsidRPr="00D94B46">
        <w:rPr>
          <w:b/>
        </w:rPr>
        <w:t>Slide 1</w:t>
      </w:r>
      <w:r>
        <w:rPr>
          <w:b/>
        </w:rPr>
        <w:t xml:space="preserve"> – Cover Slide</w:t>
      </w:r>
    </w:p>
    <w:p w:rsidR="00D94B46" w:rsidRPr="00D94B46" w:rsidRDefault="00D94B46" w:rsidP="00234727">
      <w:pPr>
        <w:spacing w:after="0" w:line="240" w:lineRule="auto"/>
      </w:pPr>
      <w:r w:rsidRPr="00D94B46">
        <w:t xml:space="preserve">Inclusive Education: </w:t>
      </w:r>
    </w:p>
    <w:p w:rsidR="00D94B46" w:rsidRPr="00D94B46" w:rsidRDefault="00D94B46" w:rsidP="00234727">
      <w:pPr>
        <w:spacing w:after="0" w:line="240" w:lineRule="auto"/>
      </w:pPr>
      <w:r w:rsidRPr="00D94B46">
        <w:t xml:space="preserve">Individualized Education Programs. </w:t>
      </w:r>
    </w:p>
    <w:p w:rsidR="00D94B46" w:rsidRPr="00D94B46" w:rsidRDefault="00D94B46" w:rsidP="00234727">
      <w:pPr>
        <w:spacing w:after="0" w:line="240" w:lineRule="auto"/>
      </w:pPr>
      <w:r w:rsidRPr="00D94B46">
        <w:t>Preparing yourself and your child for the 2020-2021 school year</w:t>
      </w:r>
    </w:p>
    <w:p w:rsidR="00D94B46" w:rsidRPr="00D94B46" w:rsidRDefault="00D94B46" w:rsidP="00234727">
      <w:pPr>
        <w:spacing w:after="0" w:line="240" w:lineRule="auto"/>
      </w:pPr>
      <w:r w:rsidRPr="00D94B46">
        <w:t>ARCH Disability Law Centre and Disability Alliance BC</w:t>
      </w:r>
    </w:p>
    <w:p w:rsidR="00D94B46" w:rsidRDefault="00D94B46" w:rsidP="00234727">
      <w:pPr>
        <w:spacing w:after="0" w:line="240" w:lineRule="auto"/>
      </w:pPr>
    </w:p>
    <w:p w:rsidR="00D94B46" w:rsidRPr="00D94B46" w:rsidRDefault="00D94B46" w:rsidP="00234727">
      <w:pPr>
        <w:spacing w:after="0" w:line="240" w:lineRule="auto"/>
      </w:pPr>
      <w:r w:rsidRPr="00D94B46">
        <w:t xml:space="preserve">Hina Ghaus </w:t>
      </w:r>
      <w:r w:rsidRPr="00D94B46">
        <w:tab/>
      </w:r>
    </w:p>
    <w:p w:rsidR="00D94B46" w:rsidRPr="00D94B46" w:rsidRDefault="00D94B46" w:rsidP="00234727">
      <w:pPr>
        <w:spacing w:after="0" w:line="240" w:lineRule="auto"/>
      </w:pPr>
      <w:r w:rsidRPr="00D94B46">
        <w:t>ARCH Disability Law Centre</w:t>
      </w:r>
    </w:p>
    <w:p w:rsidR="00D94B46" w:rsidRPr="00D94B46" w:rsidRDefault="00D94B46" w:rsidP="00234727">
      <w:pPr>
        <w:spacing w:after="0" w:line="240" w:lineRule="auto"/>
      </w:pPr>
      <w:r w:rsidRPr="00D94B46">
        <w:t xml:space="preserve">Andrew Robb </w:t>
      </w:r>
    </w:p>
    <w:p w:rsidR="00D94B46" w:rsidRPr="00D94B46" w:rsidRDefault="00D94B46" w:rsidP="00234727">
      <w:pPr>
        <w:spacing w:after="0" w:line="240" w:lineRule="auto"/>
      </w:pPr>
      <w:r w:rsidRPr="00D94B46">
        <w:t>Disability Alliance B.C.</w:t>
      </w:r>
    </w:p>
    <w:p w:rsidR="00D94B46" w:rsidRDefault="00D94B46" w:rsidP="00234727">
      <w:pPr>
        <w:spacing w:after="0" w:line="240" w:lineRule="auto"/>
      </w:pPr>
    </w:p>
    <w:p w:rsidR="00D94B46" w:rsidRDefault="00D94B46" w:rsidP="00234727">
      <w:pPr>
        <w:spacing w:after="0" w:line="240" w:lineRule="auto"/>
      </w:pPr>
      <w:r w:rsidRPr="00D94B46">
        <w:t>September 15, 2020</w:t>
      </w:r>
    </w:p>
    <w:p w:rsidR="00D94B46" w:rsidRDefault="00D94B46" w:rsidP="00234727">
      <w:pPr>
        <w:spacing w:after="0" w:line="240" w:lineRule="auto"/>
      </w:pPr>
    </w:p>
    <w:p w:rsidR="00D94B46" w:rsidRDefault="00D94B46" w:rsidP="00234727">
      <w:pPr>
        <w:spacing w:after="0" w:line="240" w:lineRule="auto"/>
        <w:rPr>
          <w:b/>
          <w:bCs/>
          <w:lang w:val="pt-BR"/>
        </w:rPr>
      </w:pPr>
      <w:r w:rsidRPr="00D94B46">
        <w:rPr>
          <w:b/>
        </w:rPr>
        <w:t xml:space="preserve">Slide 2 </w:t>
      </w:r>
      <w:r w:rsidR="00E67190">
        <w:rPr>
          <w:b/>
        </w:rPr>
        <w:t>–</w:t>
      </w:r>
      <w:r w:rsidRPr="00D94B46">
        <w:rPr>
          <w:b/>
        </w:rPr>
        <w:t xml:space="preserve"> </w:t>
      </w:r>
      <w:r w:rsidRPr="00D94B46">
        <w:rPr>
          <w:b/>
          <w:bCs/>
          <w:lang w:val="pt-BR"/>
        </w:rPr>
        <w:t>Roadmap</w:t>
      </w:r>
    </w:p>
    <w:p w:rsidR="00E67190" w:rsidRPr="00D94B46" w:rsidRDefault="00E67190" w:rsidP="00234727">
      <w:pPr>
        <w:spacing w:after="0" w:line="240" w:lineRule="auto"/>
        <w:rPr>
          <w:b/>
        </w:rPr>
      </w:pPr>
    </w:p>
    <w:p w:rsidR="00683094" w:rsidRPr="00D94B46" w:rsidRDefault="007F2964" w:rsidP="00FB19C5">
      <w:pPr>
        <w:numPr>
          <w:ilvl w:val="0"/>
          <w:numId w:val="3"/>
        </w:numPr>
        <w:spacing w:after="0" w:line="240" w:lineRule="auto"/>
      </w:pPr>
      <w:r w:rsidRPr="00D94B46">
        <w:t>About ARCH and DABC</w:t>
      </w:r>
    </w:p>
    <w:p w:rsidR="00683094" w:rsidRPr="00D94B46" w:rsidRDefault="007F2964" w:rsidP="00FB19C5">
      <w:pPr>
        <w:numPr>
          <w:ilvl w:val="0"/>
          <w:numId w:val="3"/>
        </w:numPr>
        <w:spacing w:after="0" w:line="240" w:lineRule="auto"/>
      </w:pPr>
      <w:r w:rsidRPr="00D94B46">
        <w:t>International Framework - UN CRPD</w:t>
      </w:r>
    </w:p>
    <w:p w:rsidR="00683094" w:rsidRPr="00D94B46" w:rsidRDefault="007F2964" w:rsidP="00FB19C5">
      <w:pPr>
        <w:numPr>
          <w:ilvl w:val="0"/>
          <w:numId w:val="3"/>
        </w:numPr>
        <w:spacing w:after="0" w:line="240" w:lineRule="auto"/>
      </w:pPr>
      <w:r w:rsidRPr="00D94B46">
        <w:t>Human Rights and Education</w:t>
      </w:r>
    </w:p>
    <w:p w:rsidR="00683094" w:rsidRPr="00D94B46" w:rsidRDefault="007F2964" w:rsidP="00FB19C5">
      <w:pPr>
        <w:numPr>
          <w:ilvl w:val="0"/>
          <w:numId w:val="3"/>
        </w:numPr>
        <w:spacing w:after="0" w:line="240" w:lineRule="auto"/>
      </w:pPr>
      <w:r w:rsidRPr="00D94B46">
        <w:t>Individualized Education Programs/Plans</w:t>
      </w:r>
    </w:p>
    <w:p w:rsidR="00683094" w:rsidRPr="00D94B46" w:rsidRDefault="007F2964" w:rsidP="00FB19C5">
      <w:pPr>
        <w:numPr>
          <w:ilvl w:val="0"/>
          <w:numId w:val="3"/>
        </w:numPr>
        <w:spacing w:after="0" w:line="240" w:lineRule="auto"/>
      </w:pPr>
      <w:r w:rsidRPr="00D94B46">
        <w:t>Responsibilities and Advocacy Tips</w:t>
      </w:r>
    </w:p>
    <w:p w:rsidR="00683094" w:rsidRPr="00D94B46" w:rsidRDefault="007F2964" w:rsidP="00FB19C5">
      <w:pPr>
        <w:numPr>
          <w:ilvl w:val="0"/>
          <w:numId w:val="3"/>
        </w:numPr>
        <w:spacing w:after="0" w:line="240" w:lineRule="auto"/>
      </w:pPr>
      <w:r w:rsidRPr="00D94B46">
        <w:t>Questions</w:t>
      </w:r>
    </w:p>
    <w:p w:rsidR="00D94B46" w:rsidRDefault="00D94B46" w:rsidP="00234727">
      <w:pPr>
        <w:spacing w:after="0" w:line="240" w:lineRule="auto"/>
      </w:pPr>
    </w:p>
    <w:p w:rsidR="00D94B46" w:rsidRPr="00D94B46" w:rsidRDefault="00D94B46" w:rsidP="00234727">
      <w:pPr>
        <w:spacing w:after="0" w:line="240" w:lineRule="auto"/>
        <w:rPr>
          <w:b/>
        </w:rPr>
      </w:pPr>
      <w:r w:rsidRPr="00D94B46">
        <w:rPr>
          <w:b/>
        </w:rPr>
        <w:t xml:space="preserve">Slide 3 – 1. </w:t>
      </w:r>
      <w:r w:rsidRPr="00D94B46">
        <w:rPr>
          <w:b/>
          <w:bCs/>
        </w:rPr>
        <w:t>About ARCH and DABC</w:t>
      </w:r>
    </w:p>
    <w:p w:rsidR="00E67190" w:rsidRDefault="00E67190" w:rsidP="00234727">
      <w:pPr>
        <w:spacing w:after="0" w:line="240" w:lineRule="auto"/>
        <w:rPr>
          <w:b/>
        </w:rPr>
      </w:pPr>
    </w:p>
    <w:p w:rsidR="004F5A67" w:rsidRDefault="004F5A67">
      <w:pPr>
        <w:rPr>
          <w:b/>
        </w:rPr>
      </w:pPr>
      <w:r>
        <w:rPr>
          <w:b/>
        </w:rPr>
        <w:br w:type="page"/>
      </w:r>
    </w:p>
    <w:p w:rsidR="00D94B46" w:rsidRDefault="00D94B46" w:rsidP="00234727">
      <w:pPr>
        <w:spacing w:after="0" w:line="240" w:lineRule="auto"/>
        <w:rPr>
          <w:b/>
          <w:bCs/>
          <w:lang w:val="pt-BR"/>
        </w:rPr>
      </w:pPr>
      <w:r w:rsidRPr="00D94B46">
        <w:rPr>
          <w:b/>
        </w:rPr>
        <w:lastRenderedPageBreak/>
        <w:t>Slide 4 -</w:t>
      </w:r>
      <w:r>
        <w:t xml:space="preserve"> </w:t>
      </w:r>
      <w:r w:rsidRPr="00D94B46">
        <w:rPr>
          <w:b/>
          <w:bCs/>
          <w:lang w:val="pt-BR"/>
        </w:rPr>
        <w:t>ARCH – An important part of the legal system</w:t>
      </w:r>
    </w:p>
    <w:p w:rsidR="00E67190" w:rsidRPr="00D94B46" w:rsidRDefault="00E67190" w:rsidP="00234727">
      <w:pPr>
        <w:spacing w:after="0" w:line="240" w:lineRule="auto"/>
      </w:pPr>
    </w:p>
    <w:p w:rsidR="00D94B46" w:rsidRPr="00D94B46" w:rsidRDefault="00D94B46" w:rsidP="00FB19C5">
      <w:pPr>
        <w:pStyle w:val="ListParagraph"/>
        <w:numPr>
          <w:ilvl w:val="0"/>
          <w:numId w:val="4"/>
        </w:numPr>
        <w:spacing w:after="0" w:line="240" w:lineRule="auto"/>
      </w:pPr>
      <w:r w:rsidRPr="00D94B46">
        <w:t xml:space="preserve">ARCH Disability Law Centre is a specialty legal clinic that practices exclusively in disability rights law  </w:t>
      </w:r>
    </w:p>
    <w:p w:rsidR="00D94B46" w:rsidRPr="00D94B46" w:rsidRDefault="00D94B46" w:rsidP="00FB19C5">
      <w:pPr>
        <w:pStyle w:val="ListParagraph"/>
        <w:numPr>
          <w:ilvl w:val="0"/>
          <w:numId w:val="4"/>
        </w:numPr>
        <w:spacing w:after="0" w:line="240" w:lineRule="auto"/>
      </w:pPr>
      <w:r w:rsidRPr="00D94B46">
        <w:t xml:space="preserve">Since incorporation in 1979, ARCH has been a leader in disability rights advocacy and test case litigation. </w:t>
      </w:r>
    </w:p>
    <w:p w:rsidR="00D94B46" w:rsidRPr="00D94B46" w:rsidRDefault="00D94B46" w:rsidP="00FB19C5">
      <w:pPr>
        <w:pStyle w:val="ListParagraph"/>
        <w:numPr>
          <w:ilvl w:val="0"/>
          <w:numId w:val="4"/>
        </w:numPr>
        <w:spacing w:after="0" w:line="240" w:lineRule="auto"/>
      </w:pPr>
      <w:r w:rsidRPr="00D94B46">
        <w:t>ARCH is dedicated to defending and advancing the equality rights, entitlements, fundamental freedoms and inclusion of persons with disabilities with low income in Ontario</w:t>
      </w:r>
    </w:p>
    <w:p w:rsidR="00D94B46" w:rsidRDefault="00D94B46" w:rsidP="00FB19C5">
      <w:pPr>
        <w:pStyle w:val="ListParagraph"/>
        <w:numPr>
          <w:ilvl w:val="0"/>
          <w:numId w:val="4"/>
        </w:numPr>
        <w:spacing w:after="0" w:line="240" w:lineRule="auto"/>
      </w:pPr>
      <w:r w:rsidRPr="00D94B46">
        <w:t>ARCH is primarily funded by Legal Aid Ontario</w:t>
      </w:r>
    </w:p>
    <w:p w:rsidR="00E67190" w:rsidRPr="00D94B46" w:rsidRDefault="00E67190" w:rsidP="00E67190">
      <w:pPr>
        <w:pStyle w:val="ListParagraph"/>
        <w:spacing w:after="0" w:line="240" w:lineRule="auto"/>
      </w:pPr>
    </w:p>
    <w:p w:rsidR="002A603E" w:rsidRDefault="00D94B46" w:rsidP="00234727">
      <w:pPr>
        <w:spacing w:after="0" w:line="240" w:lineRule="auto"/>
        <w:rPr>
          <w:b/>
          <w:bCs/>
          <w:lang w:val="pt-BR"/>
        </w:rPr>
      </w:pPr>
      <w:r w:rsidRPr="00E67190">
        <w:rPr>
          <w:b/>
        </w:rPr>
        <w:t>Slide</w:t>
      </w:r>
      <w:r w:rsidR="002A603E" w:rsidRPr="00E67190">
        <w:rPr>
          <w:b/>
        </w:rPr>
        <w:t xml:space="preserve"> 5 - </w:t>
      </w:r>
      <w:r w:rsidR="002A603E" w:rsidRPr="00E67190">
        <w:rPr>
          <w:b/>
          <w:bCs/>
          <w:lang w:val="pt-BR"/>
        </w:rPr>
        <w:t>ARCH Services</w:t>
      </w:r>
    </w:p>
    <w:p w:rsidR="00E67190" w:rsidRPr="00E67190" w:rsidRDefault="00E67190" w:rsidP="00234727">
      <w:pPr>
        <w:spacing w:after="0" w:line="240" w:lineRule="auto"/>
        <w:rPr>
          <w:b/>
        </w:rPr>
      </w:pPr>
    </w:p>
    <w:p w:rsidR="002A603E" w:rsidRPr="002A603E" w:rsidRDefault="002A603E" w:rsidP="00FB19C5">
      <w:pPr>
        <w:pStyle w:val="ListParagraph"/>
        <w:numPr>
          <w:ilvl w:val="0"/>
          <w:numId w:val="5"/>
        </w:numPr>
        <w:spacing w:after="0" w:line="240" w:lineRule="auto"/>
      </w:pPr>
      <w:r w:rsidRPr="002A603E">
        <w:t>Test Case Litigation</w:t>
      </w:r>
    </w:p>
    <w:p w:rsidR="002A603E" w:rsidRPr="002A603E" w:rsidRDefault="002A603E" w:rsidP="00FB19C5">
      <w:pPr>
        <w:pStyle w:val="ListParagraph"/>
        <w:numPr>
          <w:ilvl w:val="0"/>
          <w:numId w:val="5"/>
        </w:numPr>
        <w:spacing w:after="0" w:line="240" w:lineRule="auto"/>
      </w:pPr>
      <w:r w:rsidRPr="002A603E">
        <w:t>Public Legal Education</w:t>
      </w:r>
    </w:p>
    <w:p w:rsidR="002A603E" w:rsidRPr="002A603E" w:rsidRDefault="002A603E" w:rsidP="00FB19C5">
      <w:pPr>
        <w:pStyle w:val="ListParagraph"/>
        <w:numPr>
          <w:ilvl w:val="0"/>
          <w:numId w:val="5"/>
        </w:numPr>
        <w:spacing w:after="0" w:line="240" w:lineRule="auto"/>
      </w:pPr>
      <w:r w:rsidRPr="002A603E">
        <w:t>ARCH Alert</w:t>
      </w:r>
    </w:p>
    <w:p w:rsidR="002A603E" w:rsidRPr="002A603E" w:rsidRDefault="002A603E" w:rsidP="00FB19C5">
      <w:pPr>
        <w:pStyle w:val="ListParagraph"/>
        <w:numPr>
          <w:ilvl w:val="0"/>
          <w:numId w:val="5"/>
        </w:numPr>
        <w:spacing w:after="0" w:line="240" w:lineRule="auto"/>
      </w:pPr>
      <w:r w:rsidRPr="002A603E">
        <w:t>Publications</w:t>
      </w:r>
    </w:p>
    <w:p w:rsidR="002A603E" w:rsidRPr="002A603E" w:rsidRDefault="002A603E" w:rsidP="00FB19C5">
      <w:pPr>
        <w:pStyle w:val="ListParagraph"/>
        <w:numPr>
          <w:ilvl w:val="0"/>
          <w:numId w:val="5"/>
        </w:numPr>
        <w:spacing w:after="0" w:line="240" w:lineRule="auto"/>
      </w:pPr>
      <w:r w:rsidRPr="002A603E">
        <w:t>Summary Advice and Referral Service</w:t>
      </w:r>
    </w:p>
    <w:p w:rsidR="00D94B46" w:rsidRDefault="00D94B46" w:rsidP="00234727">
      <w:pPr>
        <w:spacing w:after="0" w:line="240" w:lineRule="auto"/>
      </w:pPr>
    </w:p>
    <w:p w:rsidR="002A603E" w:rsidRPr="002A603E" w:rsidRDefault="00D94B46" w:rsidP="00234727">
      <w:pPr>
        <w:spacing w:after="0" w:line="240" w:lineRule="auto"/>
      </w:pPr>
      <w:r w:rsidRPr="00E67190">
        <w:rPr>
          <w:b/>
        </w:rPr>
        <w:t>Slide</w:t>
      </w:r>
      <w:r w:rsidR="002A603E" w:rsidRPr="00E67190">
        <w:rPr>
          <w:b/>
        </w:rPr>
        <w:t xml:space="preserve"> 6 -</w:t>
      </w:r>
      <w:r w:rsidR="002A603E">
        <w:t xml:space="preserve"> </w:t>
      </w:r>
      <w:r w:rsidR="002A603E" w:rsidRPr="002A603E">
        <w:rPr>
          <w:b/>
          <w:bCs/>
          <w:lang w:val="pt-BR"/>
        </w:rPr>
        <w:t>Disability Law Clinic at Disability Alliance BC</w:t>
      </w:r>
    </w:p>
    <w:p w:rsidR="00D94B46" w:rsidRPr="002A603E" w:rsidRDefault="00D94B46" w:rsidP="00234727">
      <w:pPr>
        <w:spacing w:after="0" w:line="240" w:lineRule="auto"/>
        <w:rPr>
          <w:b/>
        </w:rPr>
      </w:pPr>
    </w:p>
    <w:p w:rsidR="002A603E" w:rsidRPr="002A603E" w:rsidRDefault="002A603E" w:rsidP="00FB19C5">
      <w:pPr>
        <w:pStyle w:val="ListParagraph"/>
        <w:numPr>
          <w:ilvl w:val="0"/>
          <w:numId w:val="6"/>
        </w:numPr>
        <w:spacing w:after="0" w:line="240" w:lineRule="auto"/>
      </w:pPr>
      <w:r w:rsidRPr="002A603E">
        <w:t>The Disability Law Clinic is a new program of DABC. We opened in March 2020</w:t>
      </w:r>
    </w:p>
    <w:p w:rsidR="002A603E" w:rsidRPr="002A603E" w:rsidRDefault="002A603E" w:rsidP="00FB19C5">
      <w:pPr>
        <w:pStyle w:val="ListParagraph"/>
        <w:numPr>
          <w:ilvl w:val="0"/>
          <w:numId w:val="6"/>
        </w:numPr>
        <w:spacing w:after="0" w:line="240" w:lineRule="auto"/>
      </w:pPr>
      <w:r w:rsidRPr="002A603E">
        <w:t>It is the first community law clinic in BC that specialises in Disability Rights Law</w:t>
      </w:r>
    </w:p>
    <w:p w:rsidR="002A603E" w:rsidRPr="002A603E" w:rsidRDefault="002A603E" w:rsidP="00FB19C5">
      <w:pPr>
        <w:pStyle w:val="ListParagraph"/>
        <w:numPr>
          <w:ilvl w:val="0"/>
          <w:numId w:val="6"/>
        </w:numPr>
        <w:spacing w:after="0" w:line="240" w:lineRule="auto"/>
      </w:pPr>
      <w:r w:rsidRPr="002A603E">
        <w:t>We provide free legal advice and assistance to people with disabilities who live in BC, in some disability-related areas of law</w:t>
      </w:r>
    </w:p>
    <w:p w:rsidR="00D94B46" w:rsidRDefault="00D94B46" w:rsidP="00234727">
      <w:pPr>
        <w:spacing w:after="0" w:line="240" w:lineRule="auto"/>
      </w:pPr>
    </w:p>
    <w:p w:rsidR="002A603E" w:rsidRPr="00E67190" w:rsidRDefault="00D94B46" w:rsidP="00234727">
      <w:pPr>
        <w:spacing w:after="0" w:line="240" w:lineRule="auto"/>
        <w:rPr>
          <w:b/>
        </w:rPr>
      </w:pPr>
      <w:r w:rsidRPr="00E67190">
        <w:rPr>
          <w:b/>
        </w:rPr>
        <w:t>Slide</w:t>
      </w:r>
      <w:r w:rsidR="002A603E" w:rsidRPr="00E67190">
        <w:rPr>
          <w:b/>
        </w:rPr>
        <w:t xml:space="preserve"> 7 - </w:t>
      </w:r>
      <w:r w:rsidR="002A603E" w:rsidRPr="00E67190">
        <w:rPr>
          <w:b/>
          <w:bCs/>
        </w:rPr>
        <w:t>2. International Framework – UN CRPD</w:t>
      </w:r>
    </w:p>
    <w:p w:rsidR="00E67190" w:rsidRDefault="00E67190" w:rsidP="00234727">
      <w:pPr>
        <w:spacing w:after="0" w:line="240" w:lineRule="auto"/>
        <w:rPr>
          <w:b/>
        </w:rPr>
      </w:pPr>
    </w:p>
    <w:p w:rsidR="00E01E4B" w:rsidRPr="00E67190" w:rsidRDefault="00D94B46" w:rsidP="00234727">
      <w:pPr>
        <w:spacing w:after="0" w:line="240" w:lineRule="auto"/>
        <w:rPr>
          <w:b/>
        </w:rPr>
      </w:pPr>
      <w:r w:rsidRPr="00E67190">
        <w:rPr>
          <w:b/>
        </w:rPr>
        <w:t>Slide</w:t>
      </w:r>
      <w:r w:rsidR="002A603E" w:rsidRPr="00E67190">
        <w:rPr>
          <w:b/>
        </w:rPr>
        <w:t xml:space="preserve"> 8 - </w:t>
      </w:r>
      <w:r w:rsidR="00E01E4B" w:rsidRPr="00E67190">
        <w:rPr>
          <w:b/>
          <w:bCs/>
          <w:lang w:val="pt-BR"/>
        </w:rPr>
        <w:t>Convention on the Rights of Persons with Disabilites (CRPD)</w:t>
      </w:r>
    </w:p>
    <w:p w:rsidR="00D94B46" w:rsidRDefault="00D94B46" w:rsidP="00234727">
      <w:pPr>
        <w:spacing w:after="0" w:line="240" w:lineRule="auto"/>
      </w:pPr>
    </w:p>
    <w:p w:rsidR="00E01E4B" w:rsidRDefault="00E01E4B" w:rsidP="00FB19C5">
      <w:pPr>
        <w:pStyle w:val="ListParagraph"/>
        <w:numPr>
          <w:ilvl w:val="0"/>
          <w:numId w:val="7"/>
        </w:numPr>
        <w:spacing w:after="0" w:line="240" w:lineRule="auto"/>
      </w:pPr>
      <w:r w:rsidRPr="00E01E4B">
        <w:t>Article 24 states, in part:</w:t>
      </w:r>
    </w:p>
    <w:p w:rsidR="00E01E4B" w:rsidRPr="00E01E4B" w:rsidRDefault="00E01E4B" w:rsidP="00FB19C5">
      <w:pPr>
        <w:pStyle w:val="ListParagraph"/>
        <w:numPr>
          <w:ilvl w:val="1"/>
          <w:numId w:val="7"/>
        </w:numPr>
        <w:spacing w:after="0" w:line="240" w:lineRule="auto"/>
      </w:pPr>
      <w:r w:rsidRPr="00E01E4B">
        <w:t xml:space="preserve">“State Parties recognise the right of persons with disabilities to education … without discrimination and on the basis of equal opportunity, State Parties shall ensure an inclusive education system at all levels … .” </w:t>
      </w:r>
    </w:p>
    <w:p w:rsidR="00E01E4B" w:rsidRPr="00E01E4B" w:rsidRDefault="00E01E4B" w:rsidP="00234727">
      <w:pPr>
        <w:spacing w:after="0" w:line="240" w:lineRule="auto"/>
        <w:ind w:left="720"/>
      </w:pPr>
      <w:r w:rsidRPr="00E01E4B">
        <w:t>UN General Assembly, Convention on the Rights of Persons with Disabilities : resolution / adopted by the General Assembly, 24 January 2007, A/RES/61/106</w:t>
      </w:r>
    </w:p>
    <w:p w:rsidR="00D94B46" w:rsidRDefault="00D94B46" w:rsidP="00234727">
      <w:pPr>
        <w:spacing w:after="0" w:line="240" w:lineRule="auto"/>
      </w:pPr>
    </w:p>
    <w:p w:rsidR="00E01E4B" w:rsidRPr="00E67190" w:rsidRDefault="00D94B46" w:rsidP="00234727">
      <w:pPr>
        <w:spacing w:after="0" w:line="240" w:lineRule="auto"/>
        <w:rPr>
          <w:b/>
        </w:rPr>
      </w:pPr>
      <w:r w:rsidRPr="00E67190">
        <w:rPr>
          <w:b/>
        </w:rPr>
        <w:lastRenderedPageBreak/>
        <w:t>Slide</w:t>
      </w:r>
      <w:r w:rsidR="00E01E4B" w:rsidRPr="00E67190">
        <w:rPr>
          <w:b/>
        </w:rPr>
        <w:t xml:space="preserve"> 9 - </w:t>
      </w:r>
      <w:r w:rsidR="00E01E4B" w:rsidRPr="00E67190">
        <w:rPr>
          <w:b/>
          <w:bCs/>
          <w:lang w:val="pt-BR"/>
        </w:rPr>
        <w:t>Convention on the Rights of Persons with Disabilites (CRPD)</w:t>
      </w:r>
    </w:p>
    <w:p w:rsidR="00E67190" w:rsidRDefault="00E67190" w:rsidP="00234727">
      <w:pPr>
        <w:spacing w:after="0" w:line="240" w:lineRule="auto"/>
      </w:pPr>
    </w:p>
    <w:p w:rsidR="00E01E4B" w:rsidRPr="00E01E4B" w:rsidRDefault="00E01E4B" w:rsidP="00234727">
      <w:pPr>
        <w:spacing w:after="0" w:line="240" w:lineRule="auto"/>
      </w:pPr>
      <w:r w:rsidRPr="00E01E4B">
        <w:t xml:space="preserve">Obligations that State Parties must ensure include: </w:t>
      </w:r>
    </w:p>
    <w:p w:rsidR="00683094" w:rsidRPr="00E01E4B" w:rsidRDefault="007F2964" w:rsidP="00FB19C5">
      <w:pPr>
        <w:numPr>
          <w:ilvl w:val="0"/>
          <w:numId w:val="8"/>
        </w:numPr>
        <w:spacing w:after="0" w:line="240" w:lineRule="auto"/>
      </w:pPr>
      <w:r w:rsidRPr="00E01E4B">
        <w:t xml:space="preserve">Persons with disabilities are </w:t>
      </w:r>
      <w:r w:rsidRPr="00E01E4B">
        <w:rPr>
          <w:u w:val="single"/>
        </w:rPr>
        <w:t>not excluded from the general education system on the basis of disability</w:t>
      </w:r>
      <w:r w:rsidRPr="00E01E4B">
        <w:t>, …;</w:t>
      </w:r>
    </w:p>
    <w:p w:rsidR="00683094" w:rsidRPr="00E01E4B" w:rsidRDefault="007F2964" w:rsidP="00FB19C5">
      <w:pPr>
        <w:numPr>
          <w:ilvl w:val="0"/>
          <w:numId w:val="8"/>
        </w:numPr>
        <w:spacing w:after="0" w:line="240" w:lineRule="auto"/>
      </w:pPr>
      <w:r w:rsidRPr="00E01E4B">
        <w:t xml:space="preserve">Persons with disabilities can </w:t>
      </w:r>
      <w:r w:rsidRPr="00E01E4B">
        <w:rPr>
          <w:u w:val="single"/>
        </w:rPr>
        <w:t xml:space="preserve">access an inclusive, quality and free </w:t>
      </w:r>
      <w:r w:rsidRPr="00E01E4B">
        <w:t>primary education and secondary education on an equal basis with others in the communities in which they live;</w:t>
      </w:r>
    </w:p>
    <w:p w:rsidR="00683094" w:rsidRPr="00E01E4B" w:rsidRDefault="007F2964" w:rsidP="00FB19C5">
      <w:pPr>
        <w:numPr>
          <w:ilvl w:val="0"/>
          <w:numId w:val="8"/>
        </w:numPr>
        <w:spacing w:after="0" w:line="240" w:lineRule="auto"/>
      </w:pPr>
      <w:r w:rsidRPr="00E01E4B">
        <w:rPr>
          <w:u w:val="single"/>
        </w:rPr>
        <w:t xml:space="preserve">Reasonable accommodation </w:t>
      </w:r>
      <w:r w:rsidRPr="00E01E4B">
        <w:t>of the individual’s requirements is provided;</w:t>
      </w:r>
    </w:p>
    <w:p w:rsidR="00683094" w:rsidRPr="00E01E4B" w:rsidRDefault="007F2964" w:rsidP="00FB19C5">
      <w:pPr>
        <w:numPr>
          <w:ilvl w:val="0"/>
          <w:numId w:val="8"/>
        </w:numPr>
        <w:spacing w:after="0" w:line="240" w:lineRule="auto"/>
      </w:pPr>
      <w:r w:rsidRPr="00E01E4B">
        <w:t xml:space="preserve">Persons with disabilities receive the </w:t>
      </w:r>
      <w:r w:rsidRPr="00E01E4B">
        <w:rPr>
          <w:u w:val="single"/>
        </w:rPr>
        <w:t>support</w:t>
      </w:r>
      <w:r w:rsidRPr="00E01E4B">
        <w:t xml:space="preserve"> required, within the general education system, to facilitate their effective education;</w:t>
      </w:r>
    </w:p>
    <w:p w:rsidR="00683094" w:rsidRPr="00E01E4B" w:rsidRDefault="007F2964" w:rsidP="00FB19C5">
      <w:pPr>
        <w:numPr>
          <w:ilvl w:val="0"/>
          <w:numId w:val="8"/>
        </w:numPr>
        <w:spacing w:after="0" w:line="240" w:lineRule="auto"/>
      </w:pPr>
      <w:r w:rsidRPr="00E01E4B">
        <w:t xml:space="preserve">Effective individualised support measures are provided in environments that maximize academic and social development, consistent with the goal </w:t>
      </w:r>
      <w:r w:rsidRPr="00E01E4B">
        <w:rPr>
          <w:u w:val="single"/>
        </w:rPr>
        <w:t>of full inclusion</w:t>
      </w:r>
      <w:r w:rsidRPr="00E01E4B">
        <w:t>.</w:t>
      </w:r>
    </w:p>
    <w:p w:rsidR="00D94B46" w:rsidRDefault="00D94B46" w:rsidP="00234727">
      <w:pPr>
        <w:spacing w:after="0" w:line="240" w:lineRule="auto"/>
      </w:pPr>
    </w:p>
    <w:p w:rsidR="00E01E4B" w:rsidRPr="00E01E4B" w:rsidRDefault="00D94B46" w:rsidP="00234727">
      <w:pPr>
        <w:spacing w:after="0" w:line="240" w:lineRule="auto"/>
      </w:pPr>
      <w:r w:rsidRPr="00E67190">
        <w:rPr>
          <w:b/>
        </w:rPr>
        <w:t>Slide</w:t>
      </w:r>
      <w:r w:rsidR="00E01E4B" w:rsidRPr="00E67190">
        <w:rPr>
          <w:b/>
        </w:rPr>
        <w:t xml:space="preserve"> 10 -</w:t>
      </w:r>
      <w:r w:rsidR="00E01E4B">
        <w:t xml:space="preserve"> </w:t>
      </w:r>
      <w:r w:rsidR="00E01E4B" w:rsidRPr="00E01E4B">
        <w:rPr>
          <w:b/>
          <w:bCs/>
        </w:rPr>
        <w:t>3. Human Rights and Education</w:t>
      </w:r>
    </w:p>
    <w:p w:rsidR="00E67190" w:rsidRDefault="00E67190" w:rsidP="00234727">
      <w:pPr>
        <w:spacing w:after="0" w:line="240" w:lineRule="auto"/>
      </w:pPr>
    </w:p>
    <w:p w:rsidR="00AC3F46" w:rsidRDefault="00D94B46" w:rsidP="00234727">
      <w:pPr>
        <w:spacing w:after="0" w:line="240" w:lineRule="auto"/>
        <w:rPr>
          <w:b/>
          <w:bCs/>
        </w:rPr>
      </w:pPr>
      <w:r w:rsidRPr="00E67190">
        <w:rPr>
          <w:b/>
        </w:rPr>
        <w:t>Slide</w:t>
      </w:r>
      <w:r w:rsidR="00AC3F46" w:rsidRPr="00E67190">
        <w:rPr>
          <w:b/>
        </w:rPr>
        <w:t xml:space="preserve"> 11 - </w:t>
      </w:r>
      <w:r w:rsidR="00AC3F46" w:rsidRPr="00E67190">
        <w:rPr>
          <w:b/>
          <w:bCs/>
        </w:rPr>
        <w:t>Human Rights and Education</w:t>
      </w:r>
    </w:p>
    <w:p w:rsidR="00441FDE" w:rsidRPr="00E67190" w:rsidRDefault="00441FDE" w:rsidP="00234727">
      <w:pPr>
        <w:spacing w:after="0" w:line="240" w:lineRule="auto"/>
        <w:rPr>
          <w:b/>
        </w:rPr>
      </w:pPr>
    </w:p>
    <w:p w:rsidR="00AC3F46" w:rsidRPr="00AC3F46" w:rsidRDefault="00AC3F46" w:rsidP="00FB19C5">
      <w:pPr>
        <w:pStyle w:val="ListParagraph"/>
        <w:numPr>
          <w:ilvl w:val="0"/>
          <w:numId w:val="7"/>
        </w:numPr>
        <w:spacing w:after="0" w:line="240" w:lineRule="auto"/>
      </w:pPr>
      <w:r w:rsidRPr="00AC3F46">
        <w:t xml:space="preserve">The right to education of a child with a disability is protected by multiple pieces of international legislation </w:t>
      </w:r>
    </w:p>
    <w:p w:rsidR="00AC3F46" w:rsidRPr="00AC3F46" w:rsidRDefault="00AC3F46" w:rsidP="00FB19C5">
      <w:pPr>
        <w:pStyle w:val="ListParagraph"/>
        <w:numPr>
          <w:ilvl w:val="0"/>
          <w:numId w:val="7"/>
        </w:numPr>
        <w:spacing w:after="0" w:line="240" w:lineRule="auto"/>
      </w:pPr>
      <w:r w:rsidRPr="00AC3F46">
        <w:t>However, Canada has no federal legislation protecting a child with a disability’s right to inclusive education because education comes under provincial and territorial jurisdiction</w:t>
      </w:r>
    </w:p>
    <w:p w:rsidR="00AC3F46" w:rsidRPr="00AC3F46" w:rsidRDefault="00AC3F46" w:rsidP="00FB19C5">
      <w:pPr>
        <w:pStyle w:val="ListParagraph"/>
        <w:numPr>
          <w:ilvl w:val="0"/>
          <w:numId w:val="7"/>
        </w:numPr>
        <w:spacing w:after="0" w:line="240" w:lineRule="auto"/>
      </w:pPr>
      <w:r w:rsidRPr="00AC3F46">
        <w:t>Policies on inclusive education vary widely</w:t>
      </w:r>
    </w:p>
    <w:p w:rsidR="00387710" w:rsidRDefault="00387710" w:rsidP="00234727">
      <w:pPr>
        <w:spacing w:after="0" w:line="240" w:lineRule="auto"/>
        <w:rPr>
          <w:b/>
        </w:rPr>
      </w:pPr>
    </w:p>
    <w:p w:rsidR="00387710" w:rsidRDefault="00387710">
      <w:pPr>
        <w:rPr>
          <w:b/>
        </w:rPr>
      </w:pPr>
      <w:r>
        <w:rPr>
          <w:b/>
        </w:rPr>
        <w:br w:type="page"/>
      </w:r>
    </w:p>
    <w:p w:rsidR="00AC3F46" w:rsidRDefault="00D94B46" w:rsidP="00234727">
      <w:pPr>
        <w:spacing w:after="0" w:line="240" w:lineRule="auto"/>
        <w:rPr>
          <w:b/>
          <w:bCs/>
          <w:lang w:val="pt-BR"/>
        </w:rPr>
      </w:pPr>
      <w:bookmarkStart w:id="0" w:name="_GoBack"/>
      <w:bookmarkEnd w:id="0"/>
      <w:r w:rsidRPr="00E67190">
        <w:rPr>
          <w:b/>
        </w:rPr>
        <w:lastRenderedPageBreak/>
        <w:t>Slide</w:t>
      </w:r>
      <w:r w:rsidR="00AC3F46" w:rsidRPr="00E67190">
        <w:rPr>
          <w:b/>
        </w:rPr>
        <w:t xml:space="preserve"> 12 - </w:t>
      </w:r>
      <w:r w:rsidR="00AC3F46" w:rsidRPr="00E67190">
        <w:rPr>
          <w:b/>
          <w:bCs/>
          <w:lang w:val="pt-BR"/>
        </w:rPr>
        <w:t>Inclusive Education</w:t>
      </w:r>
    </w:p>
    <w:p w:rsidR="00441FDE" w:rsidRPr="00E67190" w:rsidRDefault="00441FDE" w:rsidP="00234727">
      <w:pPr>
        <w:spacing w:after="0" w:line="240" w:lineRule="auto"/>
        <w:rPr>
          <w:b/>
        </w:rPr>
      </w:pPr>
    </w:p>
    <w:p w:rsidR="00AC3F46" w:rsidRDefault="00AC3F46" w:rsidP="00FB19C5">
      <w:pPr>
        <w:pStyle w:val="ListParagraph"/>
        <w:numPr>
          <w:ilvl w:val="0"/>
          <w:numId w:val="9"/>
        </w:numPr>
        <w:spacing w:after="0" w:line="240" w:lineRule="auto"/>
      </w:pPr>
      <w:r w:rsidRPr="00AC3F46">
        <w:t>No single definition of “inclusive education”</w:t>
      </w:r>
    </w:p>
    <w:p w:rsidR="00AC3F46" w:rsidRPr="00AC3F46" w:rsidRDefault="00AC3F46" w:rsidP="00FB19C5">
      <w:pPr>
        <w:pStyle w:val="ListParagraph"/>
        <w:numPr>
          <w:ilvl w:val="1"/>
          <w:numId w:val="9"/>
        </w:numPr>
        <w:spacing w:after="0" w:line="240" w:lineRule="auto"/>
      </w:pPr>
      <w:r w:rsidRPr="00AC3F46">
        <w:t xml:space="preserve">E.g.: “Education that is based on the principles of acceptance and inclusion of all students. Students see themselves reflected in their curriculum, their physical surroundings and the broader environment, in which diversity is honoured and all individuals are respected.” </w:t>
      </w:r>
      <w:r w:rsidRPr="00AC3F46">
        <w:tab/>
        <w:t xml:space="preserve">      - </w:t>
      </w:r>
      <w:r w:rsidRPr="00AC3F46">
        <w:rPr>
          <w:i/>
          <w:iCs/>
        </w:rPr>
        <w:t>Ontario’s Equity and Inclusive Education Strategy, 2009</w:t>
      </w:r>
    </w:p>
    <w:p w:rsidR="00D94B46" w:rsidRDefault="00D94B46" w:rsidP="00234727">
      <w:pPr>
        <w:spacing w:after="0" w:line="240" w:lineRule="auto"/>
      </w:pPr>
    </w:p>
    <w:p w:rsidR="00D94B46" w:rsidRDefault="000F1618" w:rsidP="00234727">
      <w:pPr>
        <w:spacing w:after="0" w:line="240" w:lineRule="auto"/>
      </w:pPr>
      <w:r w:rsidRPr="000F1618">
        <w:rPr>
          <w:noProof/>
          <w:lang w:eastAsia="en-CA"/>
        </w:rPr>
        <w:drawing>
          <wp:inline distT="0" distB="0" distL="0" distR="0" wp14:anchorId="56EE6F43" wp14:editId="36D4891A">
            <wp:extent cx="5943600" cy="1725295"/>
            <wp:effectExtent l="0" t="0" r="0" b="8255"/>
            <wp:docPr id="26631" name="Picture 1" descr="Image of 5 circles depicting the degrees of exclusion, segregation, integration, inclusion and teaching to diversity.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1" descr="Image of 5 circles depicting the degrees of exclusion, segregation, integration, inclusion and teaching to diversity. " title="image"/>
                    <pic:cNvPicPr>
                      <a:picLocks noChangeAspect="1"/>
                    </pic:cNvPicPr>
                  </pic:nvPicPr>
                  <pic:blipFill>
                    <a:blip r:embed="rId5">
                      <a:extLst>
                        <a:ext uri="{28A0092B-C50C-407E-A947-70E740481C1C}">
                          <a14:useLocalDpi xmlns:a14="http://schemas.microsoft.com/office/drawing/2010/main" val="0"/>
                        </a:ext>
                      </a:extLst>
                    </a:blip>
                    <a:srcRect l="3557" t="6873" r="2977" b="6079"/>
                    <a:stretch>
                      <a:fillRect/>
                    </a:stretch>
                  </pic:blipFill>
                  <pic:spPr bwMode="auto">
                    <a:xfrm>
                      <a:off x="0" y="0"/>
                      <a:ext cx="5943600" cy="1725295"/>
                    </a:xfrm>
                    <a:prstGeom prst="rect">
                      <a:avLst/>
                    </a:prstGeom>
                    <a:noFill/>
                    <a:ln>
                      <a:noFill/>
                    </a:ln>
                    <a:extLst/>
                  </pic:spPr>
                </pic:pic>
              </a:graphicData>
            </a:graphic>
          </wp:inline>
        </w:drawing>
      </w:r>
    </w:p>
    <w:p w:rsidR="007F2964" w:rsidRPr="007F2964" w:rsidRDefault="007F2964" w:rsidP="00234727">
      <w:pPr>
        <w:spacing w:after="0" w:line="240" w:lineRule="auto"/>
      </w:pPr>
      <w:r w:rsidRPr="007F2964">
        <w:t xml:space="preserve">Image from: Inclusion BC </w:t>
      </w:r>
      <w:r w:rsidRPr="007F2964">
        <w:rPr>
          <w:i/>
          <w:iCs/>
        </w:rPr>
        <w:t xml:space="preserve">“Implementing Inclusion in BC’s Public Schools”  </w:t>
      </w:r>
      <w:r w:rsidRPr="007F2964">
        <w:t>Report on the June 14, 2017 Inclusive Education Summit (Richmond BC).</w:t>
      </w:r>
    </w:p>
    <w:p w:rsidR="007F2964" w:rsidRDefault="007F2964" w:rsidP="00234727">
      <w:pPr>
        <w:spacing w:after="0" w:line="240" w:lineRule="auto"/>
      </w:pPr>
    </w:p>
    <w:p w:rsidR="00E67190" w:rsidRDefault="00E67190">
      <w:pPr>
        <w:rPr>
          <w:b/>
        </w:rPr>
      </w:pPr>
      <w:r>
        <w:rPr>
          <w:b/>
        </w:rPr>
        <w:br w:type="page"/>
      </w:r>
    </w:p>
    <w:p w:rsidR="007F2964" w:rsidRDefault="00D94B46" w:rsidP="00234727">
      <w:pPr>
        <w:spacing w:after="0" w:line="240" w:lineRule="auto"/>
        <w:rPr>
          <w:b/>
          <w:bCs/>
          <w:lang w:val="en-AU"/>
        </w:rPr>
      </w:pPr>
      <w:r w:rsidRPr="00E67190">
        <w:rPr>
          <w:b/>
        </w:rPr>
        <w:lastRenderedPageBreak/>
        <w:t>Slide</w:t>
      </w:r>
      <w:r w:rsidR="007F2964" w:rsidRPr="00E67190">
        <w:rPr>
          <w:b/>
        </w:rPr>
        <w:t xml:space="preserve"> 13 - </w:t>
      </w:r>
      <w:r w:rsidR="007F2964" w:rsidRPr="00E67190">
        <w:rPr>
          <w:b/>
          <w:bCs/>
          <w:lang w:val="en-AU"/>
        </w:rPr>
        <w:t>Human Rights Laws Across Canada</w:t>
      </w:r>
    </w:p>
    <w:p w:rsidR="00441FDE" w:rsidRPr="00E67190" w:rsidRDefault="00441FDE" w:rsidP="00234727">
      <w:pPr>
        <w:spacing w:after="0" w:line="240" w:lineRule="auto"/>
        <w:rPr>
          <w:b/>
        </w:rPr>
      </w:pPr>
    </w:p>
    <w:tbl>
      <w:tblPr>
        <w:tblW w:w="7797" w:type="dxa"/>
        <w:tblCellMar>
          <w:left w:w="0" w:type="dxa"/>
          <w:right w:w="0" w:type="dxa"/>
        </w:tblCellMar>
        <w:tblLook w:val="0600" w:firstRow="0" w:lastRow="0" w:firstColumn="0" w:lastColumn="0" w:noHBand="1" w:noVBand="1"/>
        <w:tblCaption w:val="Table listing Human Rights Laws across Canada"/>
        <w:tblDescription w:val="Alberta`s human rights law is Alberta Human Rights Act.&#10;BC`s human rights law is British Columbia Human Rights Code.&#10;Manitoba`s human rights law is &#10;Manitoba Human Rights Code.&#10;New Brunswick`s human rights law is New Brunswick Human Rights Act.&#10;Newfoundland &amp; Labradors human rights law is Newfoundland &amp; Labrador Human Rights Act.&#10;Nova Scotia`s human rights law is &#10;Nova Scotia Human Rights Act.&#10;Ontario`s human rights law is Ontario Human Rights Code.&#10;Prince Edward Island`s human rights law is Prince Edward Island Human Rights Act.&#10;Quebec`s human rights law is &#10;Quebec Charter of Rights and Freedoms.&#10;Saskatchewan`s human rights law is Saskatchewan Human Rights Code.&#10;Northwest Territories human rights law is Northwest Territories Human Rights Act.&#10;Nunavut`s human rights law is &#10;Nunavut Human Rights Act.&#10;Yukon`s human rights law is Yukon Human Rights Act."/>
      </w:tblPr>
      <w:tblGrid>
        <w:gridCol w:w="2410"/>
        <w:gridCol w:w="5387"/>
      </w:tblGrid>
      <w:tr w:rsidR="007F2964" w:rsidRPr="007F2964" w:rsidTr="000A7FC1">
        <w:trPr>
          <w:trHeight w:val="386"/>
        </w:trPr>
        <w:tc>
          <w:tcPr>
            <w:tcW w:w="2410" w:type="dxa"/>
            <w:tcBorders>
              <w:top w:val="single" w:sz="18" w:space="0" w:color="000000"/>
              <w:left w:val="nil"/>
              <w:bottom w:val="single" w:sz="18" w:space="0" w:color="000000"/>
              <w:right w:val="nil"/>
            </w:tcBorders>
            <w:shd w:val="clear" w:color="auto" w:fill="333399"/>
            <w:tcMar>
              <w:top w:w="72" w:type="dxa"/>
              <w:left w:w="144" w:type="dxa"/>
              <w:bottom w:w="72" w:type="dxa"/>
              <w:right w:w="144" w:type="dxa"/>
            </w:tcMar>
            <w:hideMark/>
          </w:tcPr>
          <w:p w:rsidR="007F2964" w:rsidRPr="000A7FC1" w:rsidRDefault="007F2964" w:rsidP="00234727">
            <w:pPr>
              <w:spacing w:after="0" w:line="240" w:lineRule="auto"/>
              <w:rPr>
                <w:color w:val="FFFFFF" w:themeColor="background1"/>
              </w:rPr>
            </w:pPr>
            <w:r w:rsidRPr="000A7FC1">
              <w:rPr>
                <w:b/>
                <w:bCs/>
                <w:color w:val="FFFFFF" w:themeColor="background1"/>
                <w:lang w:val="en-US"/>
              </w:rPr>
              <w:t>Province/Territory</w:t>
            </w:r>
          </w:p>
        </w:tc>
        <w:tc>
          <w:tcPr>
            <w:tcW w:w="5387" w:type="dxa"/>
            <w:tcBorders>
              <w:top w:val="single" w:sz="18" w:space="0" w:color="000000"/>
              <w:left w:val="nil"/>
              <w:bottom w:val="single" w:sz="18" w:space="0" w:color="000000"/>
              <w:right w:val="nil"/>
            </w:tcBorders>
            <w:shd w:val="clear" w:color="auto" w:fill="333399"/>
            <w:tcMar>
              <w:top w:w="72" w:type="dxa"/>
              <w:left w:w="144" w:type="dxa"/>
              <w:bottom w:w="72" w:type="dxa"/>
              <w:right w:w="144" w:type="dxa"/>
            </w:tcMar>
            <w:hideMark/>
          </w:tcPr>
          <w:p w:rsidR="007F2964" w:rsidRPr="000A7FC1" w:rsidRDefault="007F2964" w:rsidP="00234727">
            <w:pPr>
              <w:spacing w:after="0" w:line="240" w:lineRule="auto"/>
              <w:rPr>
                <w:color w:val="FFFFFF" w:themeColor="background1"/>
              </w:rPr>
            </w:pPr>
            <w:r w:rsidRPr="000A7FC1">
              <w:rPr>
                <w:b/>
                <w:bCs/>
                <w:color w:val="FFFFFF" w:themeColor="background1"/>
                <w:lang w:val="en-US"/>
              </w:rPr>
              <w:t>Human Rights Laws</w:t>
            </w:r>
          </w:p>
        </w:tc>
      </w:tr>
      <w:tr w:rsidR="007F2964" w:rsidRPr="007F2964" w:rsidTr="000A7FC1">
        <w:trPr>
          <w:trHeight w:val="238"/>
        </w:trPr>
        <w:tc>
          <w:tcPr>
            <w:tcW w:w="2410" w:type="dxa"/>
            <w:tcBorders>
              <w:top w:val="single" w:sz="18" w:space="0" w:color="000000"/>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AB</w:t>
            </w:r>
          </w:p>
        </w:tc>
        <w:tc>
          <w:tcPr>
            <w:tcW w:w="5387" w:type="dxa"/>
            <w:tcBorders>
              <w:top w:val="single" w:sz="18" w:space="0" w:color="000000"/>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Alberta Human Rights Act</w:t>
            </w:r>
          </w:p>
        </w:tc>
      </w:tr>
      <w:tr w:rsidR="007F2964" w:rsidRPr="007F2964" w:rsidTr="000A7FC1">
        <w:trPr>
          <w:trHeight w:val="277"/>
        </w:trPr>
        <w:tc>
          <w:tcPr>
            <w:tcW w:w="2410"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b/>
                <w:bCs/>
                <w:lang w:val="en-US"/>
              </w:rPr>
              <w:t>BC</w:t>
            </w:r>
          </w:p>
        </w:tc>
        <w:tc>
          <w:tcPr>
            <w:tcW w:w="5387"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b/>
                <w:bCs/>
                <w:i/>
                <w:iCs/>
                <w:lang w:val="en-US"/>
              </w:rPr>
              <w:t>British Columbia Human Rights Code</w:t>
            </w:r>
          </w:p>
        </w:tc>
      </w:tr>
      <w:tr w:rsidR="007F2964" w:rsidRPr="007F2964" w:rsidTr="000A7FC1">
        <w:trPr>
          <w:trHeight w:val="282"/>
        </w:trPr>
        <w:tc>
          <w:tcPr>
            <w:tcW w:w="2410"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MB</w:t>
            </w:r>
          </w:p>
        </w:tc>
        <w:tc>
          <w:tcPr>
            <w:tcW w:w="5387"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Manitoba Human Rights Code</w:t>
            </w:r>
          </w:p>
        </w:tc>
      </w:tr>
      <w:tr w:rsidR="007F2964" w:rsidRPr="007F2964" w:rsidTr="000A7FC1">
        <w:trPr>
          <w:trHeight w:val="245"/>
        </w:trPr>
        <w:tc>
          <w:tcPr>
            <w:tcW w:w="2410"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NB</w:t>
            </w:r>
          </w:p>
        </w:tc>
        <w:tc>
          <w:tcPr>
            <w:tcW w:w="5387"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New Brunswick Human Rights Act</w:t>
            </w:r>
          </w:p>
        </w:tc>
      </w:tr>
      <w:tr w:rsidR="007F2964" w:rsidRPr="007F2964" w:rsidTr="000A7FC1">
        <w:trPr>
          <w:trHeight w:val="251"/>
        </w:trPr>
        <w:tc>
          <w:tcPr>
            <w:tcW w:w="2410"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NL</w:t>
            </w:r>
          </w:p>
        </w:tc>
        <w:tc>
          <w:tcPr>
            <w:tcW w:w="5387"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Newfoundland &amp; Labrador Human Rights Act</w:t>
            </w:r>
          </w:p>
        </w:tc>
      </w:tr>
      <w:tr w:rsidR="007F2964" w:rsidRPr="007F2964" w:rsidTr="00A33DA7">
        <w:trPr>
          <w:trHeight w:val="229"/>
        </w:trPr>
        <w:tc>
          <w:tcPr>
            <w:tcW w:w="2410"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NS</w:t>
            </w:r>
          </w:p>
        </w:tc>
        <w:tc>
          <w:tcPr>
            <w:tcW w:w="5387"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Nova Scotia Human Rights Act</w:t>
            </w:r>
          </w:p>
        </w:tc>
      </w:tr>
      <w:tr w:rsidR="007F2964" w:rsidRPr="007F2964" w:rsidTr="00A33DA7">
        <w:trPr>
          <w:trHeight w:val="354"/>
        </w:trPr>
        <w:tc>
          <w:tcPr>
            <w:tcW w:w="2410"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b/>
                <w:bCs/>
                <w:lang w:val="en-US"/>
              </w:rPr>
              <w:t>ON</w:t>
            </w:r>
          </w:p>
        </w:tc>
        <w:tc>
          <w:tcPr>
            <w:tcW w:w="5387"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b/>
                <w:bCs/>
                <w:i/>
                <w:iCs/>
                <w:lang w:val="en-US"/>
              </w:rPr>
              <w:t>Ontario Human Rights Code</w:t>
            </w:r>
          </w:p>
        </w:tc>
      </w:tr>
      <w:tr w:rsidR="007F2964" w:rsidRPr="007F2964" w:rsidTr="00A33DA7">
        <w:trPr>
          <w:trHeight w:val="312"/>
        </w:trPr>
        <w:tc>
          <w:tcPr>
            <w:tcW w:w="2410"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PEI</w:t>
            </w:r>
          </w:p>
        </w:tc>
        <w:tc>
          <w:tcPr>
            <w:tcW w:w="5387"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Prince Edward Island Human Rights Act</w:t>
            </w:r>
          </w:p>
        </w:tc>
      </w:tr>
      <w:tr w:rsidR="007F2964" w:rsidRPr="007F2964" w:rsidTr="00A33DA7">
        <w:trPr>
          <w:trHeight w:val="277"/>
        </w:trPr>
        <w:tc>
          <w:tcPr>
            <w:tcW w:w="2410"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QB</w:t>
            </w:r>
          </w:p>
        </w:tc>
        <w:tc>
          <w:tcPr>
            <w:tcW w:w="5387"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Quebec Charter of Rights and Freedoms</w:t>
            </w:r>
          </w:p>
        </w:tc>
      </w:tr>
      <w:tr w:rsidR="007F2964" w:rsidRPr="007F2964" w:rsidTr="00A33DA7">
        <w:trPr>
          <w:trHeight w:val="283"/>
        </w:trPr>
        <w:tc>
          <w:tcPr>
            <w:tcW w:w="2410"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SK</w:t>
            </w:r>
          </w:p>
        </w:tc>
        <w:tc>
          <w:tcPr>
            <w:tcW w:w="5387"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Saskatchewan Human Rights Code</w:t>
            </w:r>
          </w:p>
        </w:tc>
      </w:tr>
      <w:tr w:rsidR="007F2964" w:rsidRPr="007F2964" w:rsidTr="00A33DA7">
        <w:trPr>
          <w:trHeight w:val="275"/>
        </w:trPr>
        <w:tc>
          <w:tcPr>
            <w:tcW w:w="2410"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NT</w:t>
            </w:r>
          </w:p>
        </w:tc>
        <w:tc>
          <w:tcPr>
            <w:tcW w:w="5387" w:type="dxa"/>
            <w:tcBorders>
              <w:top w:val="nil"/>
              <w:left w:val="nil"/>
              <w:bottom w:val="nil"/>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Northwest Territories Human Rights Act</w:t>
            </w:r>
          </w:p>
        </w:tc>
      </w:tr>
      <w:tr w:rsidR="007F2964" w:rsidRPr="007F2964" w:rsidTr="00A33DA7">
        <w:trPr>
          <w:trHeight w:val="281"/>
        </w:trPr>
        <w:tc>
          <w:tcPr>
            <w:tcW w:w="2410"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NU</w:t>
            </w:r>
          </w:p>
        </w:tc>
        <w:tc>
          <w:tcPr>
            <w:tcW w:w="5387" w:type="dxa"/>
            <w:tcBorders>
              <w:top w:val="nil"/>
              <w:left w:val="nil"/>
              <w:bottom w:val="nil"/>
              <w:right w:val="nil"/>
            </w:tcBorders>
            <w:shd w:val="clear" w:color="auto" w:fill="auto"/>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Nunavut Human Rights Act</w:t>
            </w:r>
          </w:p>
        </w:tc>
      </w:tr>
      <w:tr w:rsidR="007F2964" w:rsidRPr="007F2964" w:rsidTr="00A33DA7">
        <w:trPr>
          <w:trHeight w:val="287"/>
        </w:trPr>
        <w:tc>
          <w:tcPr>
            <w:tcW w:w="2410" w:type="dxa"/>
            <w:tcBorders>
              <w:top w:val="nil"/>
              <w:left w:val="nil"/>
              <w:bottom w:val="single" w:sz="18" w:space="0" w:color="000000"/>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lang w:val="en-US"/>
              </w:rPr>
              <w:t>YT</w:t>
            </w:r>
          </w:p>
        </w:tc>
        <w:tc>
          <w:tcPr>
            <w:tcW w:w="5387" w:type="dxa"/>
            <w:tcBorders>
              <w:top w:val="nil"/>
              <w:left w:val="nil"/>
              <w:bottom w:val="single" w:sz="18" w:space="0" w:color="000000"/>
              <w:right w:val="nil"/>
            </w:tcBorders>
            <w:shd w:val="clear" w:color="auto" w:fill="E7E7E7"/>
            <w:tcMar>
              <w:top w:w="72" w:type="dxa"/>
              <w:left w:w="144" w:type="dxa"/>
              <w:bottom w:w="72" w:type="dxa"/>
              <w:right w:w="144" w:type="dxa"/>
            </w:tcMar>
            <w:hideMark/>
          </w:tcPr>
          <w:p w:rsidR="007F2964" w:rsidRPr="007F2964" w:rsidRDefault="007F2964" w:rsidP="00234727">
            <w:pPr>
              <w:spacing w:after="0" w:line="240" w:lineRule="auto"/>
            </w:pPr>
            <w:r w:rsidRPr="007F2964">
              <w:rPr>
                <w:i/>
                <w:iCs/>
                <w:lang w:val="en-US"/>
              </w:rPr>
              <w:t>Yukon Human Rights Act</w:t>
            </w:r>
          </w:p>
        </w:tc>
      </w:tr>
    </w:tbl>
    <w:p w:rsidR="00D94B46" w:rsidRDefault="00D94B46" w:rsidP="00234727">
      <w:pPr>
        <w:spacing w:after="0" w:line="240" w:lineRule="auto"/>
      </w:pPr>
    </w:p>
    <w:p w:rsidR="00D94B46" w:rsidRDefault="00D94B46" w:rsidP="00234727">
      <w:pPr>
        <w:spacing w:after="0" w:line="240" w:lineRule="auto"/>
      </w:pPr>
    </w:p>
    <w:p w:rsidR="00097CA5" w:rsidRDefault="00097CA5" w:rsidP="00234727">
      <w:pPr>
        <w:spacing w:after="0" w:line="240" w:lineRule="auto"/>
      </w:pPr>
    </w:p>
    <w:p w:rsidR="00097CA5" w:rsidRDefault="00097CA5" w:rsidP="00234727">
      <w:pPr>
        <w:spacing w:after="0" w:line="240" w:lineRule="auto"/>
      </w:pPr>
      <w:r>
        <w:br w:type="page"/>
      </w:r>
    </w:p>
    <w:p w:rsidR="00097CA5" w:rsidRPr="00441FDE" w:rsidRDefault="00D94B46" w:rsidP="00234727">
      <w:pPr>
        <w:spacing w:after="0" w:line="240" w:lineRule="auto"/>
        <w:rPr>
          <w:b/>
        </w:rPr>
      </w:pPr>
      <w:r w:rsidRPr="00441FDE">
        <w:rPr>
          <w:b/>
        </w:rPr>
        <w:lastRenderedPageBreak/>
        <w:t>Slide</w:t>
      </w:r>
      <w:r w:rsidR="00097CA5" w:rsidRPr="00441FDE">
        <w:rPr>
          <w:b/>
        </w:rPr>
        <w:t xml:space="preserve"> 14 - </w:t>
      </w:r>
      <w:r w:rsidR="00097CA5" w:rsidRPr="00441FDE">
        <w:rPr>
          <w:b/>
          <w:bCs/>
          <w:lang w:val="pt-BR"/>
        </w:rPr>
        <w:t>Ontario’s Human Rights Approach in Education</w:t>
      </w:r>
    </w:p>
    <w:p w:rsidR="00D94B46" w:rsidRDefault="00D94B46" w:rsidP="00234727">
      <w:pPr>
        <w:spacing w:after="0" w:line="240" w:lineRule="auto"/>
      </w:pPr>
    </w:p>
    <w:p w:rsidR="00D94B46" w:rsidRDefault="00D94B46" w:rsidP="00234727">
      <w:pPr>
        <w:spacing w:after="0" w:line="240" w:lineRule="auto"/>
      </w:pPr>
    </w:p>
    <w:p w:rsidR="00D94B46" w:rsidRDefault="00097CA5" w:rsidP="00234727">
      <w:pPr>
        <w:spacing w:after="0" w:line="240" w:lineRule="auto"/>
      </w:pPr>
      <w:r w:rsidRPr="00097CA5">
        <w:drawing>
          <wp:inline distT="0" distB="0" distL="0" distR="0" wp14:anchorId="1F9D991B" wp14:editId="4180F773">
            <wp:extent cx="7953672" cy="5091111"/>
            <wp:effectExtent l="0" t="0" r="0" b="90805"/>
            <wp:docPr id="1" name="Diagram 1" descr="Diagram depicts Canadian Charter of Rights &amp; Freedoms (Constitution Act of Canada) at the top. Below it is the Ontario Human Rights Code. Below that is the Education Act. &#10;Below the Education Act is Education Act Regulations, Policy/ Program Memoranda and School Board Policies." title="Diagram of Canadian Charter of Rights &amp; Freedoms (Constitution Act of Canad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354F7C" w:rsidRDefault="00354F7C">
      <w:r>
        <w:br w:type="page"/>
      </w:r>
    </w:p>
    <w:p w:rsidR="00097CA5" w:rsidRDefault="00D94B46" w:rsidP="00234727">
      <w:pPr>
        <w:spacing w:after="0" w:line="240" w:lineRule="auto"/>
        <w:rPr>
          <w:b/>
          <w:bCs/>
          <w:lang w:val="pt-BR"/>
        </w:rPr>
      </w:pPr>
      <w:r w:rsidRPr="00354F7C">
        <w:rPr>
          <w:b/>
        </w:rPr>
        <w:lastRenderedPageBreak/>
        <w:t>Slide</w:t>
      </w:r>
      <w:r w:rsidR="00097CA5" w:rsidRPr="00354F7C">
        <w:rPr>
          <w:b/>
        </w:rPr>
        <w:t xml:space="preserve"> 15 - </w:t>
      </w:r>
      <w:r w:rsidR="00097CA5" w:rsidRPr="00354F7C">
        <w:rPr>
          <w:b/>
          <w:bCs/>
          <w:lang w:val="pt-BR"/>
        </w:rPr>
        <w:t>Ontario</w:t>
      </w:r>
      <w:r w:rsidR="00097CA5" w:rsidRPr="00354F7C">
        <w:rPr>
          <w:b/>
          <w:bCs/>
        </w:rPr>
        <w:t>’</w:t>
      </w:r>
      <w:r w:rsidR="00097CA5" w:rsidRPr="00354F7C">
        <w:rPr>
          <w:b/>
          <w:bCs/>
          <w:lang w:val="pt-BR"/>
        </w:rPr>
        <w:t xml:space="preserve">s </w:t>
      </w:r>
      <w:r w:rsidR="00097CA5" w:rsidRPr="00354F7C">
        <w:rPr>
          <w:b/>
          <w:bCs/>
          <w:i/>
          <w:iCs/>
          <w:lang w:val="pt-BR"/>
        </w:rPr>
        <w:t>Human Rights Code</w:t>
      </w:r>
      <w:r w:rsidR="00097CA5" w:rsidRPr="00354F7C">
        <w:rPr>
          <w:b/>
          <w:bCs/>
          <w:lang w:val="pt-BR"/>
        </w:rPr>
        <w:t>: What’s Covered</w:t>
      </w:r>
    </w:p>
    <w:p w:rsidR="00354F7C" w:rsidRPr="00354F7C" w:rsidRDefault="00354F7C" w:rsidP="00234727">
      <w:pPr>
        <w:spacing w:after="0" w:line="240" w:lineRule="auto"/>
        <w:rPr>
          <w:b/>
        </w:rPr>
      </w:pPr>
    </w:p>
    <w:p w:rsidR="00097CA5" w:rsidRPr="00097CA5" w:rsidRDefault="00097CA5" w:rsidP="00FB19C5">
      <w:pPr>
        <w:pStyle w:val="ListParagraph"/>
        <w:numPr>
          <w:ilvl w:val="0"/>
          <w:numId w:val="9"/>
        </w:numPr>
        <w:spacing w:after="0" w:line="240" w:lineRule="auto"/>
      </w:pPr>
      <w:r w:rsidRPr="00097CA5">
        <w:t xml:space="preserve">The Code guarantees freedom from discrimination and harassment regardless of disability and/or other protected grounds; </w:t>
      </w:r>
    </w:p>
    <w:p w:rsidR="00097CA5" w:rsidRPr="00097CA5" w:rsidRDefault="00097CA5" w:rsidP="00FB19C5">
      <w:pPr>
        <w:pStyle w:val="ListParagraph"/>
        <w:numPr>
          <w:ilvl w:val="0"/>
          <w:numId w:val="9"/>
        </w:numPr>
        <w:spacing w:after="0" w:line="240" w:lineRule="auto"/>
      </w:pPr>
      <w:r w:rsidRPr="00097CA5">
        <w:t>The Code applies to delivery of services including education</w:t>
      </w:r>
    </w:p>
    <w:p w:rsidR="00097CA5" w:rsidRPr="00097CA5" w:rsidRDefault="00097CA5" w:rsidP="00FB19C5">
      <w:pPr>
        <w:pStyle w:val="ListParagraph"/>
        <w:numPr>
          <w:ilvl w:val="0"/>
          <w:numId w:val="9"/>
        </w:numPr>
        <w:spacing w:after="0" w:line="240" w:lineRule="auto"/>
      </w:pPr>
      <w:r w:rsidRPr="00097CA5">
        <w:rPr>
          <w:b/>
          <w:bCs/>
        </w:rPr>
        <w:t>Education</w:t>
      </w:r>
      <w:r w:rsidRPr="00097CA5">
        <w:t xml:space="preserve"> is considered a service under the Code</w:t>
      </w:r>
    </w:p>
    <w:p w:rsidR="00097CA5" w:rsidRDefault="00097CA5" w:rsidP="00FB19C5">
      <w:pPr>
        <w:pStyle w:val="ListParagraph"/>
        <w:numPr>
          <w:ilvl w:val="0"/>
          <w:numId w:val="9"/>
        </w:numPr>
        <w:spacing w:after="0" w:line="240" w:lineRule="auto"/>
      </w:pPr>
      <w:r w:rsidRPr="00097CA5">
        <w:rPr>
          <w:b/>
          <w:bCs/>
        </w:rPr>
        <w:t xml:space="preserve">“Disability” </w:t>
      </w:r>
      <w:r w:rsidRPr="00097CA5">
        <w:t>is defined differently depending on the particular law in operation</w:t>
      </w:r>
    </w:p>
    <w:p w:rsidR="00097CA5" w:rsidRPr="00097CA5" w:rsidRDefault="00097CA5" w:rsidP="00FB19C5">
      <w:pPr>
        <w:pStyle w:val="ListParagraph"/>
        <w:numPr>
          <w:ilvl w:val="1"/>
          <w:numId w:val="9"/>
        </w:numPr>
        <w:spacing w:after="0" w:line="240" w:lineRule="auto"/>
      </w:pPr>
      <w:r w:rsidRPr="00097CA5">
        <w:t>More than just “exceptionality”</w:t>
      </w:r>
    </w:p>
    <w:p w:rsidR="00D94B46" w:rsidRDefault="00D94B46" w:rsidP="00234727">
      <w:pPr>
        <w:spacing w:after="0" w:line="240" w:lineRule="auto"/>
      </w:pPr>
    </w:p>
    <w:p w:rsidR="00097CA5" w:rsidRDefault="00D94B46" w:rsidP="00234727">
      <w:pPr>
        <w:spacing w:after="0" w:line="240" w:lineRule="auto"/>
        <w:rPr>
          <w:b/>
          <w:bCs/>
          <w:lang w:val="pt-BR"/>
        </w:rPr>
      </w:pPr>
      <w:r w:rsidRPr="00354F7C">
        <w:rPr>
          <w:b/>
        </w:rPr>
        <w:t>Slide</w:t>
      </w:r>
      <w:r w:rsidR="00097CA5" w:rsidRPr="00354F7C">
        <w:rPr>
          <w:b/>
        </w:rPr>
        <w:t xml:space="preserve"> 16 - </w:t>
      </w:r>
      <w:r w:rsidR="00097CA5" w:rsidRPr="00354F7C">
        <w:rPr>
          <w:b/>
          <w:bCs/>
          <w:lang w:val="pt-BR"/>
        </w:rPr>
        <w:t>What is Discrimination?</w:t>
      </w:r>
    </w:p>
    <w:p w:rsidR="00354F7C" w:rsidRPr="00354F7C" w:rsidRDefault="00354F7C" w:rsidP="00234727">
      <w:pPr>
        <w:spacing w:after="0" w:line="240" w:lineRule="auto"/>
        <w:rPr>
          <w:b/>
        </w:rPr>
      </w:pPr>
    </w:p>
    <w:p w:rsidR="00097CA5" w:rsidRPr="00097CA5" w:rsidRDefault="00097CA5" w:rsidP="00FB19C5">
      <w:pPr>
        <w:pStyle w:val="ListParagraph"/>
        <w:numPr>
          <w:ilvl w:val="0"/>
          <w:numId w:val="10"/>
        </w:numPr>
        <w:spacing w:after="0" w:line="240" w:lineRule="auto"/>
      </w:pPr>
      <w:r w:rsidRPr="00181DAB">
        <w:rPr>
          <w:lang w:val="en-US"/>
        </w:rPr>
        <w:t>Generally, discrimination means:</w:t>
      </w:r>
    </w:p>
    <w:p w:rsidR="00097CA5" w:rsidRPr="00097CA5" w:rsidRDefault="00097CA5" w:rsidP="00FB19C5">
      <w:pPr>
        <w:pStyle w:val="ListParagraph"/>
        <w:numPr>
          <w:ilvl w:val="1"/>
          <w:numId w:val="10"/>
        </w:numPr>
        <w:spacing w:after="0" w:line="240" w:lineRule="auto"/>
      </w:pPr>
      <w:r w:rsidRPr="00181DAB">
        <w:rPr>
          <w:lang w:val="en-US"/>
        </w:rPr>
        <w:t xml:space="preserve">treating people differently because of their disability, </w:t>
      </w:r>
      <w:r w:rsidRPr="00181DAB">
        <w:rPr>
          <w:b/>
          <w:bCs/>
        </w:rPr>
        <w:t>and</w:t>
      </w:r>
    </w:p>
    <w:p w:rsidR="00097CA5" w:rsidRPr="00097CA5" w:rsidRDefault="00097CA5" w:rsidP="00FB19C5">
      <w:pPr>
        <w:pStyle w:val="ListParagraph"/>
        <w:numPr>
          <w:ilvl w:val="1"/>
          <w:numId w:val="10"/>
        </w:numPr>
        <w:spacing w:after="0" w:line="240" w:lineRule="auto"/>
      </w:pPr>
      <w:r w:rsidRPr="00097CA5">
        <w:t>the different treatment hurts, harms, offends or prevents someone from getting where they need to go, getting what they need or reaching their goals.</w:t>
      </w:r>
    </w:p>
    <w:p w:rsidR="00097CA5" w:rsidRPr="00097CA5" w:rsidRDefault="00097CA5" w:rsidP="00FB19C5">
      <w:pPr>
        <w:pStyle w:val="ListParagraph"/>
        <w:numPr>
          <w:ilvl w:val="0"/>
          <w:numId w:val="10"/>
        </w:numPr>
        <w:spacing w:after="0" w:line="240" w:lineRule="auto"/>
      </w:pPr>
      <w:r w:rsidRPr="00097CA5">
        <w:t>Discrimination also includes situations where a rule or policy seems to apply to everyone equally, but in practice has a negative impact on certain groups of people.</w:t>
      </w:r>
    </w:p>
    <w:p w:rsidR="00D94B46" w:rsidRDefault="00D94B46" w:rsidP="00234727">
      <w:pPr>
        <w:spacing w:after="0" w:line="240" w:lineRule="auto"/>
      </w:pPr>
    </w:p>
    <w:p w:rsidR="00181DAB" w:rsidRDefault="00D94B46" w:rsidP="00234727">
      <w:pPr>
        <w:spacing w:after="0" w:line="240" w:lineRule="auto"/>
        <w:rPr>
          <w:b/>
          <w:bCs/>
          <w:lang w:val="pt-BR"/>
        </w:rPr>
      </w:pPr>
      <w:r w:rsidRPr="00354F7C">
        <w:rPr>
          <w:b/>
        </w:rPr>
        <w:t>Slide</w:t>
      </w:r>
      <w:r w:rsidR="00181DAB" w:rsidRPr="00354F7C">
        <w:rPr>
          <w:b/>
        </w:rPr>
        <w:t xml:space="preserve"> 17 - </w:t>
      </w:r>
      <w:r w:rsidR="00181DAB" w:rsidRPr="00354F7C">
        <w:rPr>
          <w:b/>
          <w:bCs/>
          <w:lang w:val="pt-BR"/>
        </w:rPr>
        <w:t>The Duty to Accommodate</w:t>
      </w:r>
    </w:p>
    <w:p w:rsidR="00354F7C" w:rsidRPr="00354F7C" w:rsidRDefault="00354F7C" w:rsidP="00234727">
      <w:pPr>
        <w:spacing w:after="0" w:line="240" w:lineRule="auto"/>
        <w:rPr>
          <w:b/>
        </w:rPr>
      </w:pPr>
    </w:p>
    <w:p w:rsidR="00181DAB" w:rsidRPr="00181DAB" w:rsidRDefault="00181DAB" w:rsidP="00FB19C5">
      <w:pPr>
        <w:pStyle w:val="ListParagraph"/>
        <w:numPr>
          <w:ilvl w:val="0"/>
          <w:numId w:val="11"/>
        </w:numPr>
        <w:spacing w:after="0" w:line="240" w:lineRule="auto"/>
      </w:pPr>
      <w:r w:rsidRPr="00181DAB">
        <w:t>Generally, those who provide education services have a duty to accommodate the needs of students with disabilities;</w:t>
      </w:r>
    </w:p>
    <w:p w:rsidR="00181DAB" w:rsidRPr="00181DAB" w:rsidRDefault="00181DAB" w:rsidP="00FB19C5">
      <w:pPr>
        <w:pStyle w:val="ListParagraph"/>
        <w:numPr>
          <w:ilvl w:val="0"/>
          <w:numId w:val="11"/>
        </w:numPr>
        <w:spacing w:after="0" w:line="240" w:lineRule="auto"/>
      </w:pPr>
      <w:r w:rsidRPr="00181DAB">
        <w:t>Accommodation refers to the prevention and removal of individual and systemic barriers;</w:t>
      </w:r>
    </w:p>
    <w:p w:rsidR="00181DAB" w:rsidRPr="00181DAB" w:rsidRDefault="00181DAB" w:rsidP="00FB19C5">
      <w:pPr>
        <w:pStyle w:val="ListParagraph"/>
        <w:numPr>
          <w:ilvl w:val="0"/>
          <w:numId w:val="11"/>
        </w:numPr>
        <w:spacing w:after="0" w:line="240" w:lineRule="auto"/>
      </w:pPr>
      <w:r w:rsidRPr="00181DAB">
        <w:t>Disability accommodations must be provided unless undue hardship is proven.</w:t>
      </w:r>
    </w:p>
    <w:p w:rsidR="00D94B46" w:rsidRDefault="00D94B46" w:rsidP="00234727">
      <w:pPr>
        <w:spacing w:after="0" w:line="240" w:lineRule="auto"/>
      </w:pPr>
    </w:p>
    <w:p w:rsidR="00181DAB" w:rsidRDefault="00D94B46" w:rsidP="00234727">
      <w:pPr>
        <w:spacing w:after="0" w:line="240" w:lineRule="auto"/>
        <w:rPr>
          <w:b/>
          <w:bCs/>
          <w:lang w:val="pt-BR"/>
        </w:rPr>
      </w:pPr>
      <w:r w:rsidRPr="00354F7C">
        <w:rPr>
          <w:b/>
        </w:rPr>
        <w:t>Slide</w:t>
      </w:r>
      <w:r w:rsidR="00181DAB" w:rsidRPr="00354F7C">
        <w:rPr>
          <w:b/>
        </w:rPr>
        <w:t xml:space="preserve"> 18 - </w:t>
      </w:r>
      <w:r w:rsidR="00181DAB" w:rsidRPr="00354F7C">
        <w:rPr>
          <w:b/>
          <w:bCs/>
          <w:lang w:val="pt-BR"/>
        </w:rPr>
        <w:t>Examples of Accommodations</w:t>
      </w:r>
    </w:p>
    <w:p w:rsidR="00354F7C" w:rsidRPr="00354F7C" w:rsidRDefault="00354F7C" w:rsidP="00234727">
      <w:pPr>
        <w:spacing w:after="0" w:line="240" w:lineRule="auto"/>
        <w:rPr>
          <w:b/>
        </w:rPr>
      </w:pPr>
    </w:p>
    <w:p w:rsidR="00181DAB" w:rsidRPr="00181DAB" w:rsidRDefault="00181DAB" w:rsidP="00FB19C5">
      <w:pPr>
        <w:pStyle w:val="ListParagraph"/>
        <w:numPr>
          <w:ilvl w:val="0"/>
          <w:numId w:val="12"/>
        </w:numPr>
        <w:spacing w:after="0" w:line="240" w:lineRule="auto"/>
      </w:pPr>
      <w:r w:rsidRPr="00181DAB">
        <w:t>Extra time for completing tests and assignments</w:t>
      </w:r>
    </w:p>
    <w:p w:rsidR="00181DAB" w:rsidRPr="00181DAB" w:rsidRDefault="00181DAB" w:rsidP="00FB19C5">
      <w:pPr>
        <w:pStyle w:val="ListParagraph"/>
        <w:numPr>
          <w:ilvl w:val="0"/>
          <w:numId w:val="12"/>
        </w:numPr>
        <w:spacing w:after="0" w:line="240" w:lineRule="auto"/>
      </w:pPr>
      <w:r w:rsidRPr="00181DAB">
        <w:t>Alternative forms of evaluation</w:t>
      </w:r>
    </w:p>
    <w:p w:rsidR="00181DAB" w:rsidRPr="00181DAB" w:rsidRDefault="00181DAB" w:rsidP="00FB19C5">
      <w:pPr>
        <w:pStyle w:val="ListParagraph"/>
        <w:numPr>
          <w:ilvl w:val="0"/>
          <w:numId w:val="12"/>
        </w:numPr>
        <w:spacing w:after="0" w:line="240" w:lineRule="auto"/>
      </w:pPr>
      <w:r w:rsidRPr="00181DAB">
        <w:t>Academic materials in alternative formats</w:t>
      </w:r>
    </w:p>
    <w:p w:rsidR="00181DAB" w:rsidRPr="00181DAB" w:rsidRDefault="00181DAB" w:rsidP="00FB19C5">
      <w:pPr>
        <w:pStyle w:val="ListParagraph"/>
        <w:numPr>
          <w:ilvl w:val="0"/>
          <w:numId w:val="12"/>
        </w:numPr>
        <w:spacing w:after="0" w:line="240" w:lineRule="auto"/>
      </w:pPr>
      <w:r w:rsidRPr="00181DAB">
        <w:t>Provision of and training on adaptive technology</w:t>
      </w:r>
    </w:p>
    <w:p w:rsidR="00D94B46" w:rsidRDefault="00181DAB" w:rsidP="00FB19C5">
      <w:pPr>
        <w:pStyle w:val="ListParagraph"/>
        <w:numPr>
          <w:ilvl w:val="0"/>
          <w:numId w:val="12"/>
        </w:numPr>
        <w:spacing w:after="0" w:line="240" w:lineRule="auto"/>
      </w:pPr>
      <w:r w:rsidRPr="00181DAB">
        <w:t>In-class assistance and supports</w:t>
      </w:r>
    </w:p>
    <w:p w:rsidR="00D94B46" w:rsidRDefault="00D94B46" w:rsidP="00234727">
      <w:pPr>
        <w:spacing w:after="0" w:line="240" w:lineRule="auto"/>
      </w:pPr>
    </w:p>
    <w:p w:rsidR="00181DAB" w:rsidRDefault="00D94B46" w:rsidP="00234727">
      <w:pPr>
        <w:spacing w:after="0" w:line="240" w:lineRule="auto"/>
        <w:rPr>
          <w:b/>
          <w:bCs/>
          <w:lang w:val="pt-BR"/>
        </w:rPr>
      </w:pPr>
      <w:r w:rsidRPr="00354F7C">
        <w:rPr>
          <w:b/>
        </w:rPr>
        <w:lastRenderedPageBreak/>
        <w:t>Slide</w:t>
      </w:r>
      <w:r w:rsidR="00181DAB" w:rsidRPr="00354F7C">
        <w:rPr>
          <w:b/>
        </w:rPr>
        <w:t xml:space="preserve"> 19 - </w:t>
      </w:r>
      <w:r w:rsidR="00181DAB" w:rsidRPr="00354F7C">
        <w:rPr>
          <w:b/>
          <w:bCs/>
          <w:lang w:val="pt-BR"/>
        </w:rPr>
        <w:t>Undue Hardship</w:t>
      </w:r>
    </w:p>
    <w:p w:rsidR="00354F7C" w:rsidRPr="00354F7C" w:rsidRDefault="00354F7C" w:rsidP="00234727">
      <w:pPr>
        <w:spacing w:after="0" w:line="240" w:lineRule="auto"/>
        <w:rPr>
          <w:b/>
        </w:rPr>
      </w:pPr>
    </w:p>
    <w:p w:rsidR="00181DAB" w:rsidRPr="00181DAB" w:rsidRDefault="00181DAB" w:rsidP="00FB19C5">
      <w:pPr>
        <w:pStyle w:val="ListParagraph"/>
        <w:numPr>
          <w:ilvl w:val="0"/>
          <w:numId w:val="13"/>
        </w:numPr>
        <w:spacing w:after="0" w:line="240" w:lineRule="auto"/>
      </w:pPr>
      <w:r>
        <w:t>O</w:t>
      </w:r>
      <w:r w:rsidRPr="00181DAB">
        <w:t>verall, disability accommodations must be provided up to the point of undue hardship</w:t>
      </w:r>
    </w:p>
    <w:p w:rsidR="00181DAB" w:rsidRPr="00181DAB" w:rsidRDefault="00181DAB" w:rsidP="00FB19C5">
      <w:pPr>
        <w:pStyle w:val="ListParagraph"/>
        <w:numPr>
          <w:ilvl w:val="0"/>
          <w:numId w:val="13"/>
        </w:numPr>
        <w:spacing w:after="0" w:line="240" w:lineRule="auto"/>
      </w:pPr>
      <w:r w:rsidRPr="00181DAB">
        <w:t xml:space="preserve">Undue hardship under Ontario’s </w:t>
      </w:r>
      <w:r w:rsidRPr="00181DAB">
        <w:rPr>
          <w:i/>
          <w:iCs/>
        </w:rPr>
        <w:t>Human Rights Code</w:t>
      </w:r>
      <w:r w:rsidRPr="00181DAB">
        <w:t xml:space="preserve"> consists of:</w:t>
      </w:r>
    </w:p>
    <w:p w:rsidR="00000000" w:rsidRPr="00181DAB" w:rsidRDefault="00371C71" w:rsidP="00FB19C5">
      <w:pPr>
        <w:pStyle w:val="ListParagraph"/>
        <w:numPr>
          <w:ilvl w:val="1"/>
          <w:numId w:val="13"/>
        </w:numPr>
        <w:spacing w:after="0" w:line="240" w:lineRule="auto"/>
      </w:pPr>
      <w:r w:rsidRPr="00181DAB">
        <w:t xml:space="preserve">costs; </w:t>
      </w:r>
    </w:p>
    <w:p w:rsidR="00000000" w:rsidRPr="00181DAB" w:rsidRDefault="00371C71" w:rsidP="00FB19C5">
      <w:pPr>
        <w:pStyle w:val="ListParagraph"/>
        <w:numPr>
          <w:ilvl w:val="1"/>
          <w:numId w:val="13"/>
        </w:numPr>
        <w:spacing w:after="0" w:line="240" w:lineRule="auto"/>
      </w:pPr>
      <w:r w:rsidRPr="00181DAB">
        <w:t xml:space="preserve">outside sources of funding, if any; and </w:t>
      </w:r>
    </w:p>
    <w:p w:rsidR="00D94B46" w:rsidRDefault="00181DAB" w:rsidP="00FB19C5">
      <w:pPr>
        <w:pStyle w:val="ListParagraph"/>
        <w:numPr>
          <w:ilvl w:val="1"/>
          <w:numId w:val="13"/>
        </w:numPr>
        <w:spacing w:after="0" w:line="240" w:lineRule="auto"/>
      </w:pPr>
      <w:r w:rsidRPr="00181DAB">
        <w:t>health and safety requirements, if any.</w:t>
      </w:r>
    </w:p>
    <w:p w:rsidR="00D94B46" w:rsidRDefault="00D94B46" w:rsidP="00234727">
      <w:pPr>
        <w:spacing w:after="0" w:line="240" w:lineRule="auto"/>
      </w:pPr>
    </w:p>
    <w:p w:rsidR="00D83600" w:rsidRDefault="00D94B46" w:rsidP="00234727">
      <w:pPr>
        <w:spacing w:after="0" w:line="240" w:lineRule="auto"/>
        <w:rPr>
          <w:b/>
          <w:bCs/>
          <w:lang w:val="pt-BR"/>
        </w:rPr>
      </w:pPr>
      <w:r w:rsidRPr="00354F7C">
        <w:rPr>
          <w:b/>
        </w:rPr>
        <w:t>Slide</w:t>
      </w:r>
      <w:r w:rsidR="00181DAB" w:rsidRPr="00354F7C">
        <w:rPr>
          <w:b/>
        </w:rPr>
        <w:t xml:space="preserve"> 20 - </w:t>
      </w:r>
      <w:r w:rsidR="00D83600" w:rsidRPr="00354F7C">
        <w:rPr>
          <w:b/>
          <w:bCs/>
          <w:lang w:val="pt-BR"/>
        </w:rPr>
        <w:t>Components</w:t>
      </w:r>
      <w:r w:rsidR="00D83600" w:rsidRPr="00D83600">
        <w:rPr>
          <w:b/>
          <w:bCs/>
          <w:lang w:val="pt-BR"/>
        </w:rPr>
        <w:t xml:space="preserve"> of the Duty to Accommodate</w:t>
      </w:r>
    </w:p>
    <w:p w:rsidR="00354F7C" w:rsidRPr="00D83600" w:rsidRDefault="00354F7C" w:rsidP="00234727">
      <w:pPr>
        <w:spacing w:after="0" w:line="240" w:lineRule="auto"/>
      </w:pPr>
    </w:p>
    <w:p w:rsidR="00D83600" w:rsidRPr="00D83600" w:rsidRDefault="00D83600" w:rsidP="00FB19C5">
      <w:pPr>
        <w:pStyle w:val="ListParagraph"/>
        <w:numPr>
          <w:ilvl w:val="0"/>
          <w:numId w:val="14"/>
        </w:numPr>
        <w:spacing w:after="0" w:line="240" w:lineRule="auto"/>
      </w:pPr>
      <w:r w:rsidRPr="00D83600">
        <w:t>Duty to accommodate is both substantive and procedural</w:t>
      </w:r>
    </w:p>
    <w:p w:rsidR="00D83600" w:rsidRPr="00D83600" w:rsidRDefault="00D83600" w:rsidP="00FB19C5">
      <w:pPr>
        <w:pStyle w:val="ListParagraph"/>
        <w:numPr>
          <w:ilvl w:val="0"/>
          <w:numId w:val="14"/>
        </w:numPr>
        <w:spacing w:after="0" w:line="240" w:lineRule="auto"/>
      </w:pPr>
      <w:r w:rsidRPr="00D83600">
        <w:rPr>
          <w:u w:val="single"/>
        </w:rPr>
        <w:t>Substantive</w:t>
      </w:r>
      <w:r w:rsidRPr="00D83600">
        <w:t xml:space="preserve"> = considers the appropriateness of the accommodation provided or whether it cannot be provided because of undue hardship</w:t>
      </w:r>
    </w:p>
    <w:p w:rsidR="00D83600" w:rsidRPr="00D83600" w:rsidRDefault="00D83600" w:rsidP="00FB19C5">
      <w:pPr>
        <w:pStyle w:val="ListParagraph"/>
        <w:numPr>
          <w:ilvl w:val="0"/>
          <w:numId w:val="14"/>
        </w:numPr>
        <w:spacing w:after="0" w:line="240" w:lineRule="auto"/>
      </w:pPr>
      <w:r w:rsidRPr="00D83600">
        <w:rPr>
          <w:u w:val="single"/>
        </w:rPr>
        <w:t>Procedural</w:t>
      </w:r>
      <w:r w:rsidRPr="00D83600">
        <w:t xml:space="preserve"> = the methods and approach to developing and implementing the accommodation</w:t>
      </w:r>
    </w:p>
    <w:p w:rsidR="00D94B46" w:rsidRDefault="00D94B46" w:rsidP="00234727">
      <w:pPr>
        <w:spacing w:after="0" w:line="240" w:lineRule="auto"/>
      </w:pPr>
    </w:p>
    <w:p w:rsidR="00D83600" w:rsidRPr="00D83600" w:rsidRDefault="00D94B46" w:rsidP="00234727">
      <w:pPr>
        <w:spacing w:after="0" w:line="240" w:lineRule="auto"/>
      </w:pPr>
      <w:r w:rsidRPr="00354F7C">
        <w:rPr>
          <w:b/>
        </w:rPr>
        <w:t>Slide</w:t>
      </w:r>
      <w:r w:rsidR="00D83600" w:rsidRPr="00354F7C">
        <w:rPr>
          <w:b/>
        </w:rPr>
        <w:t xml:space="preserve"> 21 - </w:t>
      </w:r>
      <w:r w:rsidR="00D83600" w:rsidRPr="00354F7C">
        <w:rPr>
          <w:b/>
          <w:bCs/>
          <w:lang w:val="pt-BR"/>
        </w:rPr>
        <w:t>Components</w:t>
      </w:r>
      <w:r w:rsidR="00D83600" w:rsidRPr="00D83600">
        <w:rPr>
          <w:b/>
          <w:bCs/>
          <w:lang w:val="pt-BR"/>
        </w:rPr>
        <w:t xml:space="preserve"> of the Duty to Accommodate</w:t>
      </w:r>
    </w:p>
    <w:p w:rsidR="00D94B46" w:rsidRDefault="00D94B46" w:rsidP="00234727">
      <w:pPr>
        <w:spacing w:after="0" w:line="240" w:lineRule="auto"/>
      </w:pPr>
    </w:p>
    <w:tbl>
      <w:tblPr>
        <w:tblW w:w="13900" w:type="dxa"/>
        <w:tblCellMar>
          <w:left w:w="0" w:type="dxa"/>
          <w:right w:w="0" w:type="dxa"/>
        </w:tblCellMar>
        <w:tblLook w:val="0420" w:firstRow="1" w:lastRow="0" w:firstColumn="0" w:lastColumn="0" w:noHBand="0" w:noVBand="1"/>
        <w:tblCaption w:val="Table describing Substantive and Procedural Accommodations"/>
        <w:tblDescription w:val="Examples of the Substantive duty to accommodate.&#10;accommodations must be:&#10;- appropriate, individualized, respect the dignity of the student&#10;- highly individualized&#10;- exploring the strengths, needs and requirements of the student, and the context&#10;- provided in a timely manner&#10;Examples of Procedural accommodations.&#10;Educators are to:&#10;- take appropriate steps to sufficiently determine an appropriate accommodation&#10;- conduct an individualized assessment of the student&#10;- consult with experts and others to gather information relevant to providing accommodation (where necessary)&#10;"/>
      </w:tblPr>
      <w:tblGrid>
        <w:gridCol w:w="6710"/>
        <w:gridCol w:w="7190"/>
      </w:tblGrid>
      <w:tr w:rsidR="00D427A1" w:rsidRPr="00D427A1" w:rsidTr="00D427A1">
        <w:trPr>
          <w:trHeight w:val="669"/>
        </w:trPr>
        <w:tc>
          <w:tcPr>
            <w:tcW w:w="6700" w:type="dxa"/>
            <w:tcBorders>
              <w:top w:val="single" w:sz="8" w:space="0" w:color="FFFFFF"/>
              <w:left w:val="single" w:sz="8" w:space="0" w:color="FFFFFF"/>
              <w:bottom w:val="single" w:sz="24" w:space="0" w:color="FFFFFF"/>
              <w:right w:val="single" w:sz="8" w:space="0" w:color="FFFFFF"/>
            </w:tcBorders>
            <w:shd w:val="clear" w:color="auto" w:fill="333399"/>
            <w:tcMar>
              <w:top w:w="72" w:type="dxa"/>
              <w:left w:w="144" w:type="dxa"/>
              <w:bottom w:w="72" w:type="dxa"/>
              <w:right w:w="144" w:type="dxa"/>
            </w:tcMar>
            <w:hideMark/>
          </w:tcPr>
          <w:p w:rsidR="00D427A1" w:rsidRPr="00D427A1" w:rsidRDefault="00D427A1" w:rsidP="00234727">
            <w:pPr>
              <w:spacing w:after="0" w:line="240" w:lineRule="auto"/>
            </w:pPr>
            <w:r w:rsidRPr="00D427A1">
              <w:rPr>
                <w:b/>
                <w:bCs/>
                <w:color w:val="FFFFFF" w:themeColor="background1"/>
              </w:rPr>
              <w:t>Substantive</w:t>
            </w:r>
          </w:p>
        </w:tc>
        <w:tc>
          <w:tcPr>
            <w:tcW w:w="7180" w:type="dxa"/>
            <w:tcBorders>
              <w:top w:val="single" w:sz="8" w:space="0" w:color="FFFFFF"/>
              <w:left w:val="single" w:sz="8" w:space="0" w:color="FFFFFF"/>
              <w:bottom w:val="single" w:sz="24" w:space="0" w:color="FFFFFF"/>
              <w:right w:val="single" w:sz="8" w:space="0" w:color="FFFFFF"/>
            </w:tcBorders>
            <w:shd w:val="clear" w:color="auto" w:fill="333399"/>
            <w:tcMar>
              <w:top w:w="72" w:type="dxa"/>
              <w:left w:w="144" w:type="dxa"/>
              <w:bottom w:w="72" w:type="dxa"/>
              <w:right w:w="144" w:type="dxa"/>
            </w:tcMar>
            <w:hideMark/>
          </w:tcPr>
          <w:p w:rsidR="00D427A1" w:rsidRPr="00D427A1" w:rsidRDefault="00D427A1" w:rsidP="00234727">
            <w:pPr>
              <w:spacing w:after="0" w:line="240" w:lineRule="auto"/>
            </w:pPr>
            <w:r w:rsidRPr="00D427A1">
              <w:rPr>
                <w:b/>
                <w:bCs/>
                <w:color w:val="FFFFFF" w:themeColor="background1"/>
              </w:rPr>
              <w:t>Procedural</w:t>
            </w:r>
          </w:p>
        </w:tc>
      </w:tr>
      <w:tr w:rsidR="00D427A1" w:rsidRPr="00D427A1" w:rsidTr="002A287B">
        <w:trPr>
          <w:trHeight w:val="1002"/>
        </w:trPr>
        <w:tc>
          <w:tcPr>
            <w:tcW w:w="6700" w:type="dxa"/>
            <w:tcBorders>
              <w:top w:val="single" w:sz="24"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hideMark/>
          </w:tcPr>
          <w:p w:rsidR="00D427A1" w:rsidRPr="00D427A1" w:rsidRDefault="00D427A1" w:rsidP="00234727">
            <w:pPr>
              <w:spacing w:after="0" w:line="240" w:lineRule="auto"/>
            </w:pPr>
            <w:r w:rsidRPr="00D427A1">
              <w:rPr>
                <w:u w:val="single"/>
              </w:rPr>
              <w:t>Accommodations are:</w:t>
            </w:r>
          </w:p>
          <w:p w:rsidR="00000000" w:rsidRPr="00D427A1" w:rsidRDefault="00371C71" w:rsidP="00FB19C5">
            <w:pPr>
              <w:numPr>
                <w:ilvl w:val="0"/>
                <w:numId w:val="15"/>
              </w:numPr>
              <w:spacing w:after="0" w:line="240" w:lineRule="auto"/>
            </w:pPr>
            <w:r w:rsidRPr="00D427A1">
              <w:t xml:space="preserve">appropriate, individualized, respect the </w:t>
            </w:r>
            <w:r w:rsidRPr="00D427A1">
              <w:rPr>
                <w:b/>
                <w:bCs/>
              </w:rPr>
              <w:t>dignity</w:t>
            </w:r>
            <w:r w:rsidRPr="00D427A1">
              <w:t xml:space="preserve"> of the student</w:t>
            </w:r>
          </w:p>
        </w:tc>
        <w:tc>
          <w:tcPr>
            <w:tcW w:w="7180" w:type="dxa"/>
            <w:tcBorders>
              <w:top w:val="single" w:sz="24"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hideMark/>
          </w:tcPr>
          <w:p w:rsidR="00D427A1" w:rsidRPr="00D427A1" w:rsidRDefault="00D427A1" w:rsidP="00234727">
            <w:pPr>
              <w:spacing w:after="0" w:line="240" w:lineRule="auto"/>
            </w:pPr>
            <w:r w:rsidRPr="00D427A1">
              <w:rPr>
                <w:u w:val="single"/>
                <w:lang w:val="en-US"/>
              </w:rPr>
              <w:t>Educators to:</w:t>
            </w:r>
          </w:p>
          <w:p w:rsidR="00000000" w:rsidRPr="00D427A1" w:rsidRDefault="00371C71" w:rsidP="00FB19C5">
            <w:pPr>
              <w:numPr>
                <w:ilvl w:val="0"/>
                <w:numId w:val="16"/>
              </w:numPr>
              <w:spacing w:after="0" w:line="240" w:lineRule="auto"/>
            </w:pPr>
            <w:r w:rsidRPr="00D427A1">
              <w:rPr>
                <w:lang w:val="en-US"/>
              </w:rPr>
              <w:t xml:space="preserve">take appropriate steps to sufficiently determine an </w:t>
            </w:r>
            <w:r w:rsidRPr="00D427A1">
              <w:rPr>
                <w:b/>
                <w:bCs/>
                <w:lang w:val="en-US"/>
              </w:rPr>
              <w:t>appropriate accommodation</w:t>
            </w:r>
          </w:p>
        </w:tc>
      </w:tr>
      <w:tr w:rsidR="00D427A1" w:rsidRPr="00D427A1" w:rsidTr="002A287B">
        <w:trPr>
          <w:trHeight w:val="334"/>
        </w:trPr>
        <w:tc>
          <w:tcPr>
            <w:tcW w:w="670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hideMark/>
          </w:tcPr>
          <w:p w:rsidR="00000000" w:rsidRPr="00D427A1" w:rsidRDefault="00371C71" w:rsidP="00FB19C5">
            <w:pPr>
              <w:numPr>
                <w:ilvl w:val="0"/>
                <w:numId w:val="16"/>
              </w:numPr>
              <w:spacing w:after="0" w:line="240" w:lineRule="auto"/>
            </w:pPr>
            <w:r w:rsidRPr="00D427A1">
              <w:t xml:space="preserve">highly </w:t>
            </w:r>
            <w:r w:rsidRPr="00D427A1">
              <w:rPr>
                <w:b/>
                <w:bCs/>
              </w:rPr>
              <w:t>individualized</w:t>
            </w:r>
          </w:p>
        </w:tc>
        <w:tc>
          <w:tcPr>
            <w:tcW w:w="71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hideMark/>
          </w:tcPr>
          <w:p w:rsidR="00000000" w:rsidRPr="00D427A1" w:rsidRDefault="00371C71" w:rsidP="00FB19C5">
            <w:pPr>
              <w:numPr>
                <w:ilvl w:val="0"/>
                <w:numId w:val="16"/>
              </w:numPr>
              <w:spacing w:after="0" w:line="240" w:lineRule="auto"/>
            </w:pPr>
            <w:r w:rsidRPr="00D427A1">
              <w:rPr>
                <w:lang w:val="en-US"/>
              </w:rPr>
              <w:t xml:space="preserve">conduct an </w:t>
            </w:r>
            <w:r w:rsidRPr="00D427A1">
              <w:rPr>
                <w:b/>
                <w:bCs/>
                <w:lang w:val="en-US"/>
              </w:rPr>
              <w:t xml:space="preserve">individualized assessment </w:t>
            </w:r>
            <w:r w:rsidRPr="00D427A1">
              <w:rPr>
                <w:lang w:val="en-US"/>
              </w:rPr>
              <w:t>of the student</w:t>
            </w:r>
          </w:p>
        </w:tc>
      </w:tr>
      <w:tr w:rsidR="00D427A1" w:rsidRPr="00D427A1" w:rsidTr="002A287B">
        <w:trPr>
          <w:trHeight w:val="541"/>
        </w:trPr>
        <w:tc>
          <w:tcPr>
            <w:tcW w:w="670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hideMark/>
          </w:tcPr>
          <w:p w:rsidR="00000000" w:rsidRPr="00D427A1" w:rsidRDefault="00371C71" w:rsidP="00FB19C5">
            <w:pPr>
              <w:numPr>
                <w:ilvl w:val="0"/>
                <w:numId w:val="16"/>
              </w:numPr>
              <w:spacing w:after="0" w:line="240" w:lineRule="auto"/>
            </w:pPr>
            <w:r w:rsidRPr="00D427A1">
              <w:t xml:space="preserve">to </w:t>
            </w:r>
            <w:r w:rsidRPr="00D427A1">
              <w:t xml:space="preserve">consider </w:t>
            </w:r>
            <w:r w:rsidRPr="00D427A1">
              <w:rPr>
                <w:b/>
                <w:bCs/>
              </w:rPr>
              <w:t xml:space="preserve">strengths, needs and requirements </w:t>
            </w:r>
            <w:r w:rsidRPr="00D427A1">
              <w:t>of the student, and the context</w:t>
            </w:r>
          </w:p>
        </w:tc>
        <w:tc>
          <w:tcPr>
            <w:tcW w:w="71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hideMark/>
          </w:tcPr>
          <w:p w:rsidR="00000000" w:rsidRPr="00D427A1" w:rsidRDefault="00371C71" w:rsidP="00FB19C5">
            <w:pPr>
              <w:numPr>
                <w:ilvl w:val="0"/>
                <w:numId w:val="16"/>
              </w:numPr>
              <w:spacing w:after="0" w:line="240" w:lineRule="auto"/>
            </w:pPr>
            <w:r w:rsidRPr="00D427A1">
              <w:rPr>
                <w:b/>
                <w:bCs/>
                <w:lang w:val="en-US"/>
              </w:rPr>
              <w:t>consult</w:t>
            </w:r>
            <w:r w:rsidRPr="00D427A1">
              <w:rPr>
                <w:lang w:val="en-US"/>
              </w:rPr>
              <w:t xml:space="preserve"> with experts and others to gather information relevant to providing accommodation </w:t>
            </w:r>
            <w:r w:rsidRPr="00D427A1">
              <w:rPr>
                <w:lang w:val="en-US"/>
              </w:rPr>
              <w:t xml:space="preserve">(where </w:t>
            </w:r>
            <w:r w:rsidRPr="00D427A1">
              <w:rPr>
                <w:lang w:val="en-US"/>
              </w:rPr>
              <w:t>necessary)</w:t>
            </w:r>
          </w:p>
        </w:tc>
      </w:tr>
      <w:tr w:rsidR="00D427A1" w:rsidRPr="00D427A1" w:rsidTr="002A287B">
        <w:trPr>
          <w:trHeight w:val="253"/>
        </w:trPr>
        <w:tc>
          <w:tcPr>
            <w:tcW w:w="670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hideMark/>
          </w:tcPr>
          <w:p w:rsidR="00000000" w:rsidRPr="00D427A1" w:rsidRDefault="00371C71" w:rsidP="00FB19C5">
            <w:pPr>
              <w:numPr>
                <w:ilvl w:val="0"/>
                <w:numId w:val="16"/>
              </w:numPr>
              <w:spacing w:after="0" w:line="240" w:lineRule="auto"/>
            </w:pPr>
            <w:r w:rsidRPr="00D427A1">
              <w:t xml:space="preserve">provided in a </w:t>
            </w:r>
            <w:r w:rsidRPr="00D427A1">
              <w:rPr>
                <w:b/>
                <w:bCs/>
              </w:rPr>
              <w:t>timely</w:t>
            </w:r>
            <w:r w:rsidRPr="00D427A1">
              <w:t xml:space="preserve"> manner</w:t>
            </w:r>
          </w:p>
        </w:tc>
        <w:tc>
          <w:tcPr>
            <w:tcW w:w="71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hideMark/>
          </w:tcPr>
          <w:p w:rsidR="00D427A1" w:rsidRPr="00D427A1" w:rsidRDefault="00D427A1" w:rsidP="00234727">
            <w:pPr>
              <w:spacing w:after="0" w:line="240" w:lineRule="auto"/>
            </w:pPr>
          </w:p>
        </w:tc>
      </w:tr>
    </w:tbl>
    <w:p w:rsidR="00D94B46" w:rsidRDefault="00D94B46" w:rsidP="00234727">
      <w:pPr>
        <w:spacing w:after="0" w:line="240" w:lineRule="auto"/>
      </w:pPr>
    </w:p>
    <w:p w:rsidR="00D94B46" w:rsidRDefault="00D94B46" w:rsidP="00234727">
      <w:pPr>
        <w:spacing w:after="0" w:line="240" w:lineRule="auto"/>
      </w:pPr>
    </w:p>
    <w:p w:rsidR="00354F7C" w:rsidRDefault="00354F7C">
      <w:r>
        <w:br w:type="page"/>
      </w:r>
    </w:p>
    <w:p w:rsidR="00D94B46" w:rsidRPr="00354F7C" w:rsidRDefault="00D94B46" w:rsidP="00234727">
      <w:pPr>
        <w:spacing w:after="0" w:line="240" w:lineRule="auto"/>
        <w:rPr>
          <w:b/>
          <w:bCs/>
          <w:lang w:val="pt-BR"/>
        </w:rPr>
      </w:pPr>
      <w:r w:rsidRPr="00354F7C">
        <w:rPr>
          <w:b/>
        </w:rPr>
        <w:lastRenderedPageBreak/>
        <w:t>Slide</w:t>
      </w:r>
      <w:r w:rsidR="002A287B" w:rsidRPr="00354F7C">
        <w:rPr>
          <w:b/>
        </w:rPr>
        <w:t xml:space="preserve"> 22 - </w:t>
      </w:r>
      <w:r w:rsidR="002A287B" w:rsidRPr="00354F7C">
        <w:rPr>
          <w:b/>
          <w:bCs/>
          <w:lang w:val="pt-BR"/>
        </w:rPr>
        <w:t>Notable Decisions</w:t>
      </w:r>
    </w:p>
    <w:p w:rsidR="002A287B" w:rsidRDefault="002A287B" w:rsidP="00234727">
      <w:pPr>
        <w:spacing w:after="0" w:line="240" w:lineRule="auto"/>
      </w:pPr>
    </w:p>
    <w:p w:rsidR="002A287B" w:rsidRPr="002A287B" w:rsidRDefault="002A287B" w:rsidP="00FB19C5">
      <w:pPr>
        <w:pStyle w:val="ListParagraph"/>
        <w:numPr>
          <w:ilvl w:val="0"/>
          <w:numId w:val="17"/>
        </w:numPr>
        <w:spacing w:after="0" w:line="240" w:lineRule="auto"/>
      </w:pPr>
      <w:r w:rsidRPr="002A287B">
        <w:t xml:space="preserve">Supreme Court of Canada decision in </w:t>
      </w:r>
      <w:r w:rsidRPr="002A287B">
        <w:rPr>
          <w:i/>
          <w:iCs/>
        </w:rPr>
        <w:t xml:space="preserve">Moore v. British Columbia (Education), </w:t>
      </w:r>
      <w:r w:rsidRPr="002A287B">
        <w:t>2012 SCC 61;</w:t>
      </w:r>
    </w:p>
    <w:p w:rsidR="002A287B" w:rsidRPr="002A287B" w:rsidRDefault="002A287B" w:rsidP="00FB19C5">
      <w:pPr>
        <w:pStyle w:val="ListParagraph"/>
        <w:numPr>
          <w:ilvl w:val="0"/>
          <w:numId w:val="17"/>
        </w:numPr>
        <w:spacing w:after="0" w:line="240" w:lineRule="auto"/>
      </w:pPr>
      <w:r w:rsidRPr="002A287B">
        <w:t>This decision provides guidance on how human rights cases within the education context are to be adjudicated;</w:t>
      </w:r>
    </w:p>
    <w:p w:rsidR="002A287B" w:rsidRDefault="002A287B" w:rsidP="00234727">
      <w:pPr>
        <w:spacing w:after="0" w:line="240" w:lineRule="auto"/>
      </w:pPr>
    </w:p>
    <w:p w:rsidR="00D94B46" w:rsidRDefault="0073317B" w:rsidP="00234727">
      <w:pPr>
        <w:spacing w:after="0" w:line="240" w:lineRule="auto"/>
      </w:pPr>
      <w:r w:rsidRPr="0073317B">
        <w:drawing>
          <wp:inline distT="0" distB="0" distL="0" distR="0" wp14:anchorId="1B6C147C" wp14:editId="5A82AEB1">
            <wp:extent cx="2932126" cy="2709016"/>
            <wp:effectExtent l="0" t="0" r="1905" b="0"/>
            <wp:docPr id="47109" name="Picture 5" descr="Picture of 2 men - Frederick Moore with his son Jeffrey Moor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5" descr="Picture of 2 men - Frederick Moore with his son Jeffrey Moore" title="Picture"/>
                    <pic:cNvPicPr>
                      <a:picLocks noChangeAspect="1"/>
                    </pic:cNvPicPr>
                  </pic:nvPicPr>
                  <pic:blipFill>
                    <a:blip r:embed="rId11">
                      <a:extLst>
                        <a:ext uri="{28A0092B-C50C-407E-A947-70E740481C1C}">
                          <a14:useLocalDpi xmlns:a14="http://schemas.microsoft.com/office/drawing/2010/main" val="0"/>
                        </a:ext>
                      </a:extLst>
                    </a:blip>
                    <a:srcRect l="52710" r="-121" b="16508"/>
                    <a:stretch>
                      <a:fillRect/>
                    </a:stretch>
                  </pic:blipFill>
                  <pic:spPr bwMode="auto">
                    <a:xfrm>
                      <a:off x="0" y="0"/>
                      <a:ext cx="2936182" cy="2712764"/>
                    </a:xfrm>
                    <a:prstGeom prst="rect">
                      <a:avLst/>
                    </a:prstGeom>
                    <a:noFill/>
                    <a:ln>
                      <a:noFill/>
                    </a:ln>
                    <a:extLst/>
                  </pic:spPr>
                </pic:pic>
              </a:graphicData>
            </a:graphic>
          </wp:inline>
        </w:drawing>
      </w:r>
    </w:p>
    <w:p w:rsidR="00D94B46" w:rsidRDefault="00D94B46" w:rsidP="00234727">
      <w:pPr>
        <w:spacing w:after="0" w:line="240" w:lineRule="auto"/>
      </w:pPr>
    </w:p>
    <w:p w:rsidR="0073317B" w:rsidRPr="003E6C2A" w:rsidRDefault="00D94B46" w:rsidP="00234727">
      <w:pPr>
        <w:spacing w:after="0" w:line="240" w:lineRule="auto"/>
        <w:rPr>
          <w:b/>
        </w:rPr>
      </w:pPr>
      <w:r w:rsidRPr="003E6C2A">
        <w:rPr>
          <w:b/>
        </w:rPr>
        <w:t>Slide</w:t>
      </w:r>
      <w:r w:rsidR="0073317B" w:rsidRPr="003E6C2A">
        <w:rPr>
          <w:b/>
        </w:rPr>
        <w:t xml:space="preserve"> 23 - </w:t>
      </w:r>
      <w:r w:rsidR="0073317B" w:rsidRPr="003E6C2A">
        <w:rPr>
          <w:b/>
          <w:bCs/>
        </w:rPr>
        <w:t>4. Individualized Education Programs/Plans</w:t>
      </w:r>
    </w:p>
    <w:p w:rsidR="003E6C2A" w:rsidRDefault="003E6C2A" w:rsidP="00234727">
      <w:pPr>
        <w:spacing w:after="0" w:line="240" w:lineRule="auto"/>
        <w:rPr>
          <w:b/>
        </w:rPr>
      </w:pPr>
    </w:p>
    <w:p w:rsidR="00D8788C" w:rsidRPr="003E6C2A" w:rsidRDefault="00D94B46" w:rsidP="00234727">
      <w:pPr>
        <w:spacing w:after="0" w:line="240" w:lineRule="auto"/>
        <w:rPr>
          <w:b/>
        </w:rPr>
      </w:pPr>
      <w:r w:rsidRPr="003E6C2A">
        <w:rPr>
          <w:b/>
        </w:rPr>
        <w:t>Slide</w:t>
      </w:r>
      <w:r w:rsidR="00D8788C" w:rsidRPr="003E6C2A">
        <w:rPr>
          <w:b/>
        </w:rPr>
        <w:t xml:space="preserve"> 24 - </w:t>
      </w:r>
      <w:r w:rsidR="00D8788C" w:rsidRPr="003E6C2A">
        <w:rPr>
          <w:b/>
          <w:bCs/>
          <w:lang w:val="pt-BR"/>
        </w:rPr>
        <w:t>Human Rights and Inclusive Education</w:t>
      </w:r>
    </w:p>
    <w:p w:rsidR="003E6C2A" w:rsidRDefault="003E6C2A" w:rsidP="00234727">
      <w:pPr>
        <w:spacing w:after="0" w:line="240" w:lineRule="auto"/>
      </w:pPr>
    </w:p>
    <w:p w:rsidR="00D94B46" w:rsidRDefault="00D8788C" w:rsidP="00234727">
      <w:pPr>
        <w:spacing w:after="0" w:line="240" w:lineRule="auto"/>
      </w:pPr>
      <w:r>
        <w:t xml:space="preserve">Ontario’s </w:t>
      </w:r>
      <w:r>
        <w:rPr>
          <w:i/>
        </w:rPr>
        <w:t>Education Act</w:t>
      </w:r>
    </w:p>
    <w:p w:rsidR="00D8788C" w:rsidRDefault="00D8788C" w:rsidP="00234727">
      <w:pPr>
        <w:spacing w:after="0" w:line="240" w:lineRule="auto"/>
      </w:pPr>
    </w:p>
    <w:p w:rsidR="00D8788C" w:rsidRPr="00D8788C" w:rsidRDefault="00D8788C" w:rsidP="00FB19C5">
      <w:pPr>
        <w:pStyle w:val="ListParagraph"/>
        <w:numPr>
          <w:ilvl w:val="0"/>
          <w:numId w:val="18"/>
        </w:numPr>
        <w:spacing w:after="0" w:line="240" w:lineRule="auto"/>
      </w:pPr>
      <w:r w:rsidRPr="00D8788C">
        <w:t>Governs all publically funded elementary and secondary education services</w:t>
      </w:r>
    </w:p>
    <w:p w:rsidR="00D8788C" w:rsidRPr="00D8788C" w:rsidRDefault="00D8788C" w:rsidP="00FB19C5">
      <w:pPr>
        <w:pStyle w:val="ListParagraph"/>
        <w:numPr>
          <w:ilvl w:val="0"/>
          <w:numId w:val="18"/>
        </w:numPr>
        <w:spacing w:after="0" w:line="240" w:lineRule="auto"/>
      </w:pPr>
      <w:r w:rsidRPr="00D8788C">
        <w:t>Sets out rules and timelines for the Identification, Placement, and Review Committee (IPRC)</w:t>
      </w:r>
    </w:p>
    <w:p w:rsidR="00D8788C" w:rsidRPr="00D8788C" w:rsidRDefault="00D8788C" w:rsidP="00FB19C5">
      <w:pPr>
        <w:pStyle w:val="ListParagraph"/>
        <w:numPr>
          <w:ilvl w:val="0"/>
          <w:numId w:val="18"/>
        </w:numPr>
        <w:spacing w:after="0" w:line="240" w:lineRule="auto"/>
      </w:pPr>
      <w:r w:rsidRPr="00D8788C">
        <w:t>The Act puts an obligation on the principal and the school board to create an Individual Education Plan (IEP)</w:t>
      </w:r>
    </w:p>
    <w:p w:rsidR="00D8788C" w:rsidRPr="00D8788C" w:rsidRDefault="00D8788C" w:rsidP="00FB19C5">
      <w:pPr>
        <w:pStyle w:val="ListParagraph"/>
        <w:numPr>
          <w:ilvl w:val="0"/>
          <w:numId w:val="18"/>
        </w:numPr>
        <w:spacing w:after="0" w:line="240" w:lineRule="auto"/>
      </w:pPr>
      <w:r w:rsidRPr="00D8788C">
        <w:t>You do not have to be “identified” in order to have your needs accommodated</w:t>
      </w:r>
    </w:p>
    <w:p w:rsidR="00D8788C" w:rsidRPr="00D8788C" w:rsidRDefault="00D8788C" w:rsidP="00234727">
      <w:pPr>
        <w:spacing w:after="0" w:line="240" w:lineRule="auto"/>
      </w:pPr>
    </w:p>
    <w:p w:rsidR="00D94B46" w:rsidRDefault="00D94B46" w:rsidP="00234727">
      <w:pPr>
        <w:spacing w:after="0" w:line="240" w:lineRule="auto"/>
      </w:pPr>
    </w:p>
    <w:p w:rsidR="002E6E1A" w:rsidRPr="003E6C2A" w:rsidRDefault="00D94B46" w:rsidP="00234727">
      <w:pPr>
        <w:spacing w:after="0" w:line="240" w:lineRule="auto"/>
        <w:rPr>
          <w:b/>
        </w:rPr>
      </w:pPr>
      <w:r w:rsidRPr="003E6C2A">
        <w:rPr>
          <w:b/>
        </w:rPr>
        <w:lastRenderedPageBreak/>
        <w:t>Slide</w:t>
      </w:r>
      <w:r w:rsidR="002E6E1A" w:rsidRPr="003E6C2A">
        <w:rPr>
          <w:b/>
        </w:rPr>
        <w:t xml:space="preserve"> 25 - </w:t>
      </w:r>
      <w:r w:rsidR="002E6E1A" w:rsidRPr="003E6C2A">
        <w:rPr>
          <w:b/>
          <w:bCs/>
          <w:lang w:val="pt-BR"/>
        </w:rPr>
        <w:t>Identification, Placement and Review Committee’s (IPRCs)</w:t>
      </w:r>
    </w:p>
    <w:p w:rsidR="003E6C2A" w:rsidRDefault="003E6C2A" w:rsidP="00234727">
      <w:pPr>
        <w:spacing w:after="0" w:line="240" w:lineRule="auto"/>
      </w:pPr>
    </w:p>
    <w:p w:rsidR="00D94B46" w:rsidRDefault="002E6E1A" w:rsidP="00234727">
      <w:pPr>
        <w:spacing w:after="0" w:line="240" w:lineRule="auto"/>
      </w:pPr>
      <w:r>
        <w:t xml:space="preserve">Ontario’s </w:t>
      </w:r>
      <w:r>
        <w:rPr>
          <w:i/>
        </w:rPr>
        <w:t>Education Act</w:t>
      </w:r>
    </w:p>
    <w:p w:rsidR="002E6E1A" w:rsidRDefault="002E6E1A" w:rsidP="00234727">
      <w:pPr>
        <w:spacing w:after="0" w:line="240" w:lineRule="auto"/>
      </w:pPr>
    </w:p>
    <w:p w:rsidR="002E6E1A" w:rsidRPr="002E6E1A" w:rsidRDefault="002E6E1A" w:rsidP="00FB19C5">
      <w:pPr>
        <w:pStyle w:val="ListParagraph"/>
        <w:numPr>
          <w:ilvl w:val="0"/>
          <w:numId w:val="19"/>
        </w:numPr>
        <w:spacing w:after="0" w:line="240" w:lineRule="auto"/>
      </w:pPr>
      <w:r w:rsidRPr="002E6E1A">
        <w:t>IPRCs are essentially the mechanism by which placements are chosen</w:t>
      </w:r>
    </w:p>
    <w:p w:rsidR="002E6E1A" w:rsidRPr="002E6E1A" w:rsidRDefault="002E6E1A" w:rsidP="00FB19C5">
      <w:pPr>
        <w:pStyle w:val="ListParagraph"/>
        <w:numPr>
          <w:ilvl w:val="0"/>
          <w:numId w:val="19"/>
        </w:numPr>
        <w:spacing w:after="0" w:line="240" w:lineRule="auto"/>
      </w:pPr>
      <w:r w:rsidRPr="002E6E1A">
        <w:t>IPRC process can be started by parent/guardian or the principal</w:t>
      </w:r>
    </w:p>
    <w:p w:rsidR="002E6E1A" w:rsidRPr="002E6E1A" w:rsidRDefault="002E6E1A" w:rsidP="00FB19C5">
      <w:pPr>
        <w:pStyle w:val="ListParagraph"/>
        <w:numPr>
          <w:ilvl w:val="0"/>
          <w:numId w:val="19"/>
        </w:numPr>
        <w:spacing w:after="0" w:line="240" w:lineRule="auto"/>
      </w:pPr>
      <w:r w:rsidRPr="002E6E1A">
        <w:t xml:space="preserve">Before considering placing a student in a special education class, committee must first consider whether placement in a </w:t>
      </w:r>
      <w:r w:rsidRPr="002E6E1A">
        <w:rPr>
          <w:u w:val="single"/>
        </w:rPr>
        <w:t>regular class, with appropriate special education programs and services</w:t>
      </w:r>
      <w:r w:rsidRPr="002E6E1A">
        <w:t>, would meet the student's needs and be consistent with the parent's preferences</w:t>
      </w:r>
    </w:p>
    <w:p w:rsidR="002E6E1A" w:rsidRPr="002E6E1A" w:rsidRDefault="002E6E1A" w:rsidP="00234727">
      <w:pPr>
        <w:spacing w:after="0" w:line="240" w:lineRule="auto"/>
      </w:pPr>
    </w:p>
    <w:p w:rsidR="002E6E1A" w:rsidRPr="003E6C2A" w:rsidRDefault="00D94B46" w:rsidP="00234727">
      <w:pPr>
        <w:spacing w:after="0" w:line="240" w:lineRule="auto"/>
        <w:rPr>
          <w:b/>
        </w:rPr>
      </w:pPr>
      <w:r w:rsidRPr="003E6C2A">
        <w:rPr>
          <w:b/>
        </w:rPr>
        <w:t>Slide</w:t>
      </w:r>
      <w:r w:rsidR="002E6E1A" w:rsidRPr="003E6C2A">
        <w:rPr>
          <w:b/>
        </w:rPr>
        <w:t xml:space="preserve"> 26 - </w:t>
      </w:r>
      <w:r w:rsidR="002E6E1A" w:rsidRPr="003E6C2A">
        <w:rPr>
          <w:b/>
          <w:bCs/>
          <w:lang w:val="pt-BR"/>
        </w:rPr>
        <w:t>Identification, Placement and Review Committee’s (IPRCs)</w:t>
      </w:r>
    </w:p>
    <w:p w:rsidR="003E6C2A" w:rsidRDefault="003E6C2A" w:rsidP="00234727">
      <w:pPr>
        <w:spacing w:after="0" w:line="240" w:lineRule="auto"/>
      </w:pPr>
    </w:p>
    <w:p w:rsidR="002E6E1A" w:rsidRPr="003E6C2A" w:rsidRDefault="002E6E1A" w:rsidP="00234727">
      <w:pPr>
        <w:spacing w:after="0" w:line="240" w:lineRule="auto"/>
      </w:pPr>
      <w:r w:rsidRPr="003E6C2A">
        <w:t xml:space="preserve">Ontario’s </w:t>
      </w:r>
      <w:r w:rsidRPr="003E6C2A">
        <w:rPr>
          <w:i/>
        </w:rPr>
        <w:t>Education Act</w:t>
      </w:r>
    </w:p>
    <w:p w:rsidR="002E6E1A" w:rsidRDefault="002E6E1A" w:rsidP="00234727">
      <w:pPr>
        <w:spacing w:after="0" w:line="240" w:lineRule="auto"/>
      </w:pPr>
    </w:p>
    <w:p w:rsidR="00B22C97" w:rsidRPr="00B22C97" w:rsidRDefault="00B22C97" w:rsidP="00FB19C5">
      <w:pPr>
        <w:pStyle w:val="ListParagraph"/>
        <w:numPr>
          <w:ilvl w:val="0"/>
          <w:numId w:val="20"/>
        </w:numPr>
        <w:spacing w:after="0" w:line="240" w:lineRule="auto"/>
      </w:pPr>
      <w:r w:rsidRPr="00B22C97">
        <w:t>Remember that a school is still required to provide services, programming and accommodations regardless of whether an IPRC has been conducted</w:t>
      </w:r>
    </w:p>
    <w:p w:rsidR="00B22C97" w:rsidRPr="00B22C97" w:rsidRDefault="00B22C97" w:rsidP="00FB19C5">
      <w:pPr>
        <w:pStyle w:val="ListParagraph"/>
        <w:numPr>
          <w:ilvl w:val="0"/>
          <w:numId w:val="20"/>
        </w:numPr>
        <w:spacing w:after="0" w:line="240" w:lineRule="auto"/>
      </w:pPr>
      <w:r w:rsidRPr="00B22C97">
        <w:t>IPRC’s may be appropriate in certain situations and not in others</w:t>
      </w:r>
    </w:p>
    <w:p w:rsidR="00D94B46" w:rsidRDefault="00D94B46" w:rsidP="00234727">
      <w:pPr>
        <w:spacing w:after="0" w:line="240" w:lineRule="auto"/>
      </w:pPr>
    </w:p>
    <w:p w:rsidR="005C5F2F" w:rsidRDefault="00D94B46" w:rsidP="00234727">
      <w:pPr>
        <w:spacing w:after="0" w:line="240" w:lineRule="auto"/>
        <w:rPr>
          <w:b/>
          <w:bCs/>
          <w:lang w:val="pt-BR"/>
        </w:rPr>
      </w:pPr>
      <w:r w:rsidRPr="003E6C2A">
        <w:rPr>
          <w:b/>
        </w:rPr>
        <w:t>Slide</w:t>
      </w:r>
      <w:r w:rsidR="00B22C97" w:rsidRPr="003E6C2A">
        <w:rPr>
          <w:b/>
        </w:rPr>
        <w:t xml:space="preserve"> 27 - </w:t>
      </w:r>
      <w:r w:rsidR="005C5F2F" w:rsidRPr="003E6C2A">
        <w:rPr>
          <w:b/>
          <w:bCs/>
          <w:lang w:val="pt-BR"/>
        </w:rPr>
        <w:t>IEPs in BC</w:t>
      </w:r>
    </w:p>
    <w:p w:rsidR="003E6C2A" w:rsidRPr="003E6C2A" w:rsidRDefault="003E6C2A" w:rsidP="00234727">
      <w:pPr>
        <w:spacing w:after="0" w:line="240" w:lineRule="auto"/>
        <w:rPr>
          <w:b/>
        </w:rPr>
      </w:pPr>
    </w:p>
    <w:p w:rsidR="00000000" w:rsidRPr="005C5F2F" w:rsidRDefault="00371C71" w:rsidP="00FB19C5">
      <w:pPr>
        <w:numPr>
          <w:ilvl w:val="0"/>
          <w:numId w:val="21"/>
        </w:numPr>
        <w:spacing w:after="0" w:line="240" w:lineRule="auto"/>
      </w:pPr>
      <w:r w:rsidRPr="005C5F2F">
        <w:t>In BC, there is no equivalent to the IPRC</w:t>
      </w:r>
    </w:p>
    <w:p w:rsidR="00000000" w:rsidRPr="005C5F2F" w:rsidRDefault="00371C71" w:rsidP="00FB19C5">
      <w:pPr>
        <w:numPr>
          <w:ilvl w:val="0"/>
          <w:numId w:val="21"/>
        </w:numPr>
        <w:spacing w:after="0" w:line="240" w:lineRule="auto"/>
      </w:pPr>
      <w:r w:rsidRPr="005C5F2F">
        <w:t>Schools must ensure that IEPs are created for all students who have special needs</w:t>
      </w:r>
    </w:p>
    <w:p w:rsidR="00000000" w:rsidRPr="005C5F2F" w:rsidRDefault="00371C71" w:rsidP="00FB19C5">
      <w:pPr>
        <w:numPr>
          <w:ilvl w:val="0"/>
          <w:numId w:val="21"/>
        </w:numPr>
        <w:spacing w:after="0" w:line="240" w:lineRule="auto"/>
      </w:pPr>
      <w:r w:rsidRPr="005C5F2F">
        <w:t>Special needs are defined as disabilities “</w:t>
      </w:r>
      <w:r w:rsidRPr="005C5F2F">
        <w:rPr>
          <w:lang w:val="en-US"/>
        </w:rPr>
        <w:t>o</w:t>
      </w:r>
      <w:r w:rsidRPr="005C5F2F">
        <w:rPr>
          <w:lang w:val="en-US"/>
        </w:rPr>
        <w:t>f an intellectual, physical, sensory, emotional or behavioral nature” and learning disabilities</w:t>
      </w:r>
    </w:p>
    <w:p w:rsidR="003E6C2A" w:rsidRDefault="003E6C2A" w:rsidP="00234727">
      <w:pPr>
        <w:spacing w:after="0" w:line="240" w:lineRule="auto"/>
        <w:rPr>
          <w:b/>
        </w:rPr>
      </w:pPr>
    </w:p>
    <w:p w:rsidR="005C5F2F" w:rsidRDefault="00D94B46" w:rsidP="00234727">
      <w:pPr>
        <w:spacing w:after="0" w:line="240" w:lineRule="auto"/>
        <w:rPr>
          <w:b/>
          <w:bCs/>
          <w:lang w:val="pt-BR"/>
        </w:rPr>
      </w:pPr>
      <w:r w:rsidRPr="003E6C2A">
        <w:rPr>
          <w:b/>
        </w:rPr>
        <w:t>Slide</w:t>
      </w:r>
      <w:r w:rsidR="005C5F2F" w:rsidRPr="003E6C2A">
        <w:rPr>
          <w:b/>
        </w:rPr>
        <w:t xml:space="preserve"> 28 - </w:t>
      </w:r>
      <w:r w:rsidR="005C5F2F" w:rsidRPr="003E6C2A">
        <w:rPr>
          <w:b/>
          <w:bCs/>
          <w:lang w:val="pt-BR"/>
        </w:rPr>
        <w:t>IEPs in BC</w:t>
      </w:r>
    </w:p>
    <w:p w:rsidR="003E6C2A" w:rsidRPr="003E6C2A" w:rsidRDefault="003E6C2A" w:rsidP="00234727">
      <w:pPr>
        <w:spacing w:after="0" w:line="240" w:lineRule="auto"/>
        <w:rPr>
          <w:b/>
        </w:rPr>
      </w:pPr>
    </w:p>
    <w:p w:rsidR="005C5F2F" w:rsidRPr="005C5F2F" w:rsidRDefault="005C5F2F" w:rsidP="00FB19C5">
      <w:pPr>
        <w:pStyle w:val="ListParagraph"/>
        <w:numPr>
          <w:ilvl w:val="0"/>
          <w:numId w:val="22"/>
        </w:numPr>
        <w:spacing w:after="0" w:line="240" w:lineRule="auto"/>
      </w:pPr>
      <w:r w:rsidRPr="005C5F2F">
        <w:t>Students with special needs must be placed in integrated classrooms unless their educational needs, or the educational needs of other students, indicate that a different placement would be better</w:t>
      </w:r>
    </w:p>
    <w:p w:rsidR="005C5F2F" w:rsidRPr="005C5F2F" w:rsidRDefault="005C5F2F" w:rsidP="00FB19C5">
      <w:pPr>
        <w:pStyle w:val="ListParagraph"/>
        <w:numPr>
          <w:ilvl w:val="0"/>
          <w:numId w:val="22"/>
        </w:numPr>
        <w:spacing w:after="0" w:line="240" w:lineRule="auto"/>
      </w:pPr>
      <w:r w:rsidRPr="005C5F2F">
        <w:t>If a parent believes a child would benefit from an IEP, ask the teacher for a meeting with the “school-based team” which assists the teacher to plan for students with special needs</w:t>
      </w:r>
    </w:p>
    <w:p w:rsidR="00D94B46" w:rsidRDefault="00D94B46" w:rsidP="00234727">
      <w:pPr>
        <w:spacing w:after="0" w:line="240" w:lineRule="auto"/>
      </w:pPr>
    </w:p>
    <w:p w:rsidR="003E6C2A" w:rsidRDefault="003E6C2A">
      <w:pPr>
        <w:rPr>
          <w:b/>
        </w:rPr>
      </w:pPr>
      <w:r>
        <w:rPr>
          <w:b/>
        </w:rPr>
        <w:br w:type="page"/>
      </w:r>
    </w:p>
    <w:p w:rsidR="003D5F6A" w:rsidRDefault="00D94B46" w:rsidP="00234727">
      <w:pPr>
        <w:spacing w:after="0" w:line="240" w:lineRule="auto"/>
        <w:rPr>
          <w:b/>
          <w:bCs/>
          <w:lang w:val="pt-BR"/>
        </w:rPr>
      </w:pPr>
      <w:r w:rsidRPr="003E6C2A">
        <w:rPr>
          <w:b/>
        </w:rPr>
        <w:lastRenderedPageBreak/>
        <w:t>Slide</w:t>
      </w:r>
      <w:r w:rsidR="003D5F6A" w:rsidRPr="003E6C2A">
        <w:rPr>
          <w:b/>
        </w:rPr>
        <w:t xml:space="preserve"> 29 - </w:t>
      </w:r>
      <w:r w:rsidR="003D5F6A" w:rsidRPr="003E6C2A">
        <w:rPr>
          <w:b/>
          <w:bCs/>
          <w:lang w:val="pt-BR"/>
        </w:rPr>
        <w:t xml:space="preserve">BC: Appealing a school’s decision </w:t>
      </w:r>
    </w:p>
    <w:p w:rsidR="003E6C2A" w:rsidRPr="003E6C2A" w:rsidRDefault="003E6C2A" w:rsidP="00234727">
      <w:pPr>
        <w:spacing w:after="0" w:line="240" w:lineRule="auto"/>
        <w:rPr>
          <w:b/>
        </w:rPr>
      </w:pPr>
    </w:p>
    <w:p w:rsidR="00000000" w:rsidRPr="003D5F6A" w:rsidRDefault="00371C71" w:rsidP="00FB19C5">
      <w:pPr>
        <w:pStyle w:val="ListParagraph"/>
        <w:numPr>
          <w:ilvl w:val="0"/>
          <w:numId w:val="23"/>
        </w:numPr>
        <w:spacing w:after="0" w:line="240" w:lineRule="auto"/>
      </w:pPr>
      <w:r w:rsidRPr="003D5F6A">
        <w:t>BC’s School Act allows a parent or student to appeal any decision that “</w:t>
      </w:r>
      <w:r w:rsidRPr="003D5F6A">
        <w:rPr>
          <w:lang w:val="en-US"/>
        </w:rPr>
        <w:t>significantly affects t</w:t>
      </w:r>
      <w:r w:rsidRPr="003D5F6A">
        <w:rPr>
          <w:lang w:val="en-US"/>
        </w:rPr>
        <w:t>he education, health or safety of a student”. This includes decisions about IEPs</w:t>
      </w:r>
    </w:p>
    <w:p w:rsidR="00000000" w:rsidRPr="003D5F6A" w:rsidRDefault="00371C71" w:rsidP="00FB19C5">
      <w:pPr>
        <w:pStyle w:val="ListParagraph"/>
        <w:numPr>
          <w:ilvl w:val="0"/>
          <w:numId w:val="23"/>
        </w:numPr>
        <w:spacing w:after="0" w:line="240" w:lineRule="auto"/>
      </w:pPr>
      <w:r w:rsidRPr="003D5F6A">
        <w:t>The board must make a decision about the appeal within 45 days</w:t>
      </w:r>
    </w:p>
    <w:p w:rsidR="00000000" w:rsidRPr="003D5F6A" w:rsidRDefault="00371C71" w:rsidP="00FB19C5">
      <w:pPr>
        <w:pStyle w:val="ListParagraph"/>
        <w:numPr>
          <w:ilvl w:val="0"/>
          <w:numId w:val="23"/>
        </w:numPr>
        <w:spacing w:after="0" w:line="240" w:lineRule="auto"/>
      </w:pPr>
      <w:r w:rsidRPr="003D5F6A">
        <w:t>You can submit a further appeal to the Superintendent of Appeals</w:t>
      </w:r>
    </w:p>
    <w:p w:rsidR="00D94B46" w:rsidRDefault="00D94B46" w:rsidP="00234727">
      <w:pPr>
        <w:spacing w:after="0" w:line="240" w:lineRule="auto"/>
      </w:pPr>
    </w:p>
    <w:p w:rsidR="003D5F6A" w:rsidRDefault="00D94B46" w:rsidP="00234727">
      <w:pPr>
        <w:spacing w:after="0" w:line="240" w:lineRule="auto"/>
        <w:rPr>
          <w:b/>
          <w:bCs/>
          <w:lang w:val="pt-BR"/>
        </w:rPr>
      </w:pPr>
      <w:r w:rsidRPr="00A3559C">
        <w:rPr>
          <w:b/>
        </w:rPr>
        <w:t>Slide</w:t>
      </w:r>
      <w:r w:rsidR="003D5F6A" w:rsidRPr="00A3559C">
        <w:rPr>
          <w:b/>
        </w:rPr>
        <w:t xml:space="preserve"> 30 - </w:t>
      </w:r>
      <w:r w:rsidR="003D5F6A" w:rsidRPr="00A3559C">
        <w:rPr>
          <w:b/>
          <w:bCs/>
          <w:lang w:val="pt-BR"/>
        </w:rPr>
        <w:t>I</w:t>
      </w:r>
      <w:r w:rsidR="003D5F6A" w:rsidRPr="003D5F6A">
        <w:rPr>
          <w:b/>
          <w:bCs/>
          <w:lang w:val="pt-BR"/>
        </w:rPr>
        <w:t>ndividual Education Plans (IEPs)</w:t>
      </w:r>
    </w:p>
    <w:p w:rsidR="00A3559C" w:rsidRPr="003D5F6A" w:rsidRDefault="00A3559C" w:rsidP="00234727">
      <w:pPr>
        <w:spacing w:after="0" w:line="240" w:lineRule="auto"/>
      </w:pPr>
    </w:p>
    <w:p w:rsidR="00840928" w:rsidRPr="00840928" w:rsidRDefault="00840928" w:rsidP="00FB19C5">
      <w:pPr>
        <w:pStyle w:val="ListParagraph"/>
        <w:numPr>
          <w:ilvl w:val="0"/>
          <w:numId w:val="24"/>
        </w:numPr>
        <w:spacing w:after="0" w:line="240" w:lineRule="auto"/>
      </w:pPr>
      <w:r w:rsidRPr="00840928">
        <w:t>In general, IEPs are essentially accommodation plans</w:t>
      </w:r>
    </w:p>
    <w:p w:rsidR="00840928" w:rsidRPr="00840928" w:rsidRDefault="00840928" w:rsidP="00FB19C5">
      <w:pPr>
        <w:pStyle w:val="ListParagraph"/>
        <w:numPr>
          <w:ilvl w:val="0"/>
          <w:numId w:val="24"/>
        </w:numPr>
        <w:spacing w:after="0" w:line="240" w:lineRule="auto"/>
      </w:pPr>
      <w:r w:rsidRPr="00840928">
        <w:t>Written by school in consultation with parents/student</w:t>
      </w:r>
    </w:p>
    <w:p w:rsidR="00840928" w:rsidRPr="00840928" w:rsidRDefault="00840928" w:rsidP="00FB19C5">
      <w:pPr>
        <w:pStyle w:val="ListParagraph"/>
        <w:numPr>
          <w:ilvl w:val="0"/>
          <w:numId w:val="24"/>
        </w:numPr>
        <w:spacing w:after="0" w:line="240" w:lineRule="auto"/>
      </w:pPr>
      <w:r w:rsidRPr="00840928">
        <w:t>They set out learning expectations, and an outline of how the student’s progress will be evaluated</w:t>
      </w:r>
    </w:p>
    <w:p w:rsidR="00D94B46" w:rsidRDefault="00D94B46" w:rsidP="00234727">
      <w:pPr>
        <w:spacing w:after="0" w:line="240" w:lineRule="auto"/>
      </w:pPr>
    </w:p>
    <w:p w:rsidR="00840928" w:rsidRPr="00A3559C" w:rsidRDefault="00D94B46" w:rsidP="00234727">
      <w:pPr>
        <w:spacing w:after="0" w:line="240" w:lineRule="auto"/>
        <w:rPr>
          <w:b/>
        </w:rPr>
      </w:pPr>
      <w:r w:rsidRPr="00A3559C">
        <w:rPr>
          <w:b/>
        </w:rPr>
        <w:t>Slide</w:t>
      </w:r>
      <w:r w:rsidR="00840928" w:rsidRPr="00A3559C">
        <w:rPr>
          <w:b/>
        </w:rPr>
        <w:t xml:space="preserve"> 31 - </w:t>
      </w:r>
      <w:r w:rsidR="00840928" w:rsidRPr="00A3559C">
        <w:rPr>
          <w:b/>
          <w:bCs/>
          <w:lang w:val="pt-BR"/>
        </w:rPr>
        <w:t>Individual Education Plans (IEPs)</w:t>
      </w:r>
    </w:p>
    <w:p w:rsidR="00A3559C" w:rsidRDefault="00A3559C" w:rsidP="00234727">
      <w:pPr>
        <w:spacing w:after="0" w:line="240" w:lineRule="auto"/>
        <w:rPr>
          <w:lang w:val="pt-BR"/>
        </w:rPr>
      </w:pPr>
    </w:p>
    <w:p w:rsidR="00840928" w:rsidRPr="00840928" w:rsidRDefault="00840928" w:rsidP="00234727">
      <w:pPr>
        <w:spacing w:after="0" w:line="240" w:lineRule="auto"/>
      </w:pPr>
      <w:r w:rsidRPr="00840928">
        <w:rPr>
          <w:lang w:val="pt-BR"/>
        </w:rPr>
        <w:t>General Issues to be Address in an IEP</w:t>
      </w:r>
    </w:p>
    <w:p w:rsidR="00D94B46" w:rsidRDefault="00D94B46" w:rsidP="00234727">
      <w:pPr>
        <w:spacing w:after="0" w:line="240" w:lineRule="auto"/>
      </w:pPr>
    </w:p>
    <w:p w:rsidR="00840928" w:rsidRPr="00840928" w:rsidRDefault="00840928" w:rsidP="00FB19C5">
      <w:pPr>
        <w:pStyle w:val="ListParagraph"/>
        <w:numPr>
          <w:ilvl w:val="0"/>
          <w:numId w:val="25"/>
        </w:numPr>
        <w:spacing w:after="0" w:line="240" w:lineRule="auto"/>
      </w:pPr>
      <w:r w:rsidRPr="00840928">
        <w:t>Student’s strengths and needs</w:t>
      </w:r>
    </w:p>
    <w:p w:rsidR="00840928" w:rsidRPr="00840928" w:rsidRDefault="00840928" w:rsidP="00FB19C5">
      <w:pPr>
        <w:pStyle w:val="ListParagraph"/>
        <w:numPr>
          <w:ilvl w:val="0"/>
          <w:numId w:val="25"/>
        </w:numPr>
        <w:spacing w:after="0" w:line="240" w:lineRule="auto"/>
      </w:pPr>
      <w:r w:rsidRPr="00840928">
        <w:t>Student’s current level of achievement</w:t>
      </w:r>
    </w:p>
    <w:p w:rsidR="00840928" w:rsidRPr="00840928" w:rsidRDefault="00840928" w:rsidP="00FB19C5">
      <w:pPr>
        <w:pStyle w:val="ListParagraph"/>
        <w:numPr>
          <w:ilvl w:val="0"/>
          <w:numId w:val="25"/>
        </w:numPr>
        <w:spacing w:after="0" w:line="240" w:lineRule="auto"/>
      </w:pPr>
      <w:r w:rsidRPr="00840928">
        <w:t>Annual program goals</w:t>
      </w:r>
    </w:p>
    <w:p w:rsidR="00840928" w:rsidRPr="00840928" w:rsidRDefault="00840928" w:rsidP="00FB19C5">
      <w:pPr>
        <w:pStyle w:val="ListParagraph"/>
        <w:numPr>
          <w:ilvl w:val="0"/>
          <w:numId w:val="25"/>
        </w:numPr>
        <w:spacing w:after="0" w:line="240" w:lineRule="auto"/>
      </w:pPr>
      <w:r w:rsidRPr="00840928">
        <w:t>Learning expectations</w:t>
      </w:r>
    </w:p>
    <w:p w:rsidR="00840928" w:rsidRPr="00840928" w:rsidRDefault="00840928" w:rsidP="00FB19C5">
      <w:pPr>
        <w:pStyle w:val="ListParagraph"/>
        <w:numPr>
          <w:ilvl w:val="0"/>
          <w:numId w:val="25"/>
        </w:numPr>
        <w:spacing w:after="0" w:line="240" w:lineRule="auto"/>
      </w:pPr>
      <w:r w:rsidRPr="00840928">
        <w:t>Teaching strategies, accommodations and resources</w:t>
      </w:r>
    </w:p>
    <w:p w:rsidR="00840928" w:rsidRPr="00840928" w:rsidRDefault="00840928" w:rsidP="00FB19C5">
      <w:pPr>
        <w:pStyle w:val="ListParagraph"/>
        <w:numPr>
          <w:ilvl w:val="0"/>
          <w:numId w:val="25"/>
        </w:numPr>
        <w:spacing w:after="0" w:line="240" w:lineRule="auto"/>
      </w:pPr>
      <w:r w:rsidRPr="00840928">
        <w:t>Assessment, Evaluation, and Reporting</w:t>
      </w:r>
    </w:p>
    <w:p w:rsidR="00840928" w:rsidRPr="00840928" w:rsidRDefault="00840928" w:rsidP="00FB19C5">
      <w:pPr>
        <w:pStyle w:val="ListParagraph"/>
        <w:numPr>
          <w:ilvl w:val="0"/>
          <w:numId w:val="25"/>
        </w:numPr>
        <w:spacing w:after="0" w:line="240" w:lineRule="auto"/>
      </w:pPr>
      <w:r w:rsidRPr="00840928">
        <w:t>Transition Plan</w:t>
      </w:r>
    </w:p>
    <w:p w:rsidR="00840928" w:rsidRPr="00840928" w:rsidRDefault="00840928" w:rsidP="00FB19C5">
      <w:pPr>
        <w:pStyle w:val="ListParagraph"/>
        <w:numPr>
          <w:ilvl w:val="0"/>
          <w:numId w:val="25"/>
        </w:numPr>
        <w:spacing w:after="0" w:line="240" w:lineRule="auto"/>
      </w:pPr>
      <w:r w:rsidRPr="00840928">
        <w:t>Parent/Student Consultation</w:t>
      </w:r>
    </w:p>
    <w:p w:rsidR="00840928" w:rsidRDefault="00840928" w:rsidP="00234727">
      <w:pPr>
        <w:spacing w:after="0" w:line="240" w:lineRule="auto"/>
        <w:ind w:left="720"/>
      </w:pPr>
      <w:r w:rsidRPr="00840928">
        <w:t xml:space="preserve">SOURCE: The Ministry of Education, </w:t>
      </w:r>
      <w:r w:rsidRPr="00840928">
        <w:rPr>
          <w:i/>
          <w:iCs/>
        </w:rPr>
        <w:t>Individual Education Plans: Standards for Development, Program Planning, and Implementation</w:t>
      </w:r>
      <w:r w:rsidRPr="00840928">
        <w:t>, 2000</w:t>
      </w:r>
    </w:p>
    <w:p w:rsidR="00A3559C" w:rsidRDefault="00A3559C" w:rsidP="00234727">
      <w:pPr>
        <w:spacing w:after="0" w:line="240" w:lineRule="auto"/>
      </w:pPr>
    </w:p>
    <w:p w:rsidR="00A3559C" w:rsidRDefault="00A3559C">
      <w:pPr>
        <w:rPr>
          <w:b/>
        </w:rPr>
      </w:pPr>
      <w:r>
        <w:rPr>
          <w:b/>
        </w:rPr>
        <w:br w:type="page"/>
      </w:r>
    </w:p>
    <w:p w:rsidR="00234727" w:rsidRPr="00A3559C" w:rsidRDefault="003B3BCD" w:rsidP="00234727">
      <w:pPr>
        <w:spacing w:after="0" w:line="240" w:lineRule="auto"/>
        <w:rPr>
          <w:b/>
        </w:rPr>
      </w:pPr>
      <w:r w:rsidRPr="00A3559C">
        <w:rPr>
          <w:b/>
        </w:rPr>
        <w:lastRenderedPageBreak/>
        <w:t>Slide</w:t>
      </w:r>
      <w:r w:rsidR="00234727" w:rsidRPr="00A3559C">
        <w:rPr>
          <w:b/>
        </w:rPr>
        <w:t xml:space="preserve"> 32 - </w:t>
      </w:r>
      <w:r w:rsidR="00234727" w:rsidRPr="00A3559C">
        <w:rPr>
          <w:b/>
          <w:bCs/>
          <w:lang w:val="pt-BR"/>
        </w:rPr>
        <w:t>IEPs during COVID-19</w:t>
      </w:r>
    </w:p>
    <w:p w:rsidR="00A3559C" w:rsidRDefault="00A3559C" w:rsidP="00A3559C">
      <w:pPr>
        <w:spacing w:after="0" w:line="240" w:lineRule="auto"/>
        <w:ind w:left="720"/>
      </w:pPr>
    </w:p>
    <w:p w:rsidR="00000000" w:rsidRPr="00234727" w:rsidRDefault="00371C71" w:rsidP="00FB19C5">
      <w:pPr>
        <w:numPr>
          <w:ilvl w:val="0"/>
          <w:numId w:val="26"/>
        </w:numPr>
        <w:spacing w:after="0" w:line="240" w:lineRule="auto"/>
      </w:pPr>
      <w:r w:rsidRPr="00234727">
        <w:t>In general, school boards must ensure that IEPs, as accommodation plans for students with disabilities, reflect the current needs of students with disabilities accessing education services within the COVID-19 context</w:t>
      </w:r>
    </w:p>
    <w:p w:rsidR="00000000" w:rsidRPr="00234727" w:rsidRDefault="00371C71" w:rsidP="00FB19C5">
      <w:pPr>
        <w:numPr>
          <w:ilvl w:val="0"/>
          <w:numId w:val="26"/>
        </w:numPr>
        <w:spacing w:after="0" w:line="240" w:lineRule="auto"/>
      </w:pPr>
      <w:r w:rsidRPr="00234727">
        <w:t xml:space="preserve">Need for IEPs to be followed </w:t>
      </w:r>
    </w:p>
    <w:p w:rsidR="00000000" w:rsidRPr="00234727" w:rsidRDefault="00371C71" w:rsidP="00FB19C5">
      <w:pPr>
        <w:numPr>
          <w:ilvl w:val="0"/>
          <w:numId w:val="26"/>
        </w:numPr>
        <w:spacing w:after="0" w:line="240" w:lineRule="auto"/>
      </w:pPr>
      <w:r w:rsidRPr="00234727">
        <w:t xml:space="preserve">Need for plans to be revised as appropriate </w:t>
      </w:r>
    </w:p>
    <w:p w:rsidR="00234727" w:rsidRDefault="00234727" w:rsidP="00234727">
      <w:pPr>
        <w:spacing w:after="0" w:line="240" w:lineRule="auto"/>
      </w:pPr>
    </w:p>
    <w:p w:rsidR="00BC4553" w:rsidRPr="00BC4553" w:rsidRDefault="003B3BCD" w:rsidP="00BC4553">
      <w:r w:rsidRPr="00A3559C">
        <w:rPr>
          <w:b/>
        </w:rPr>
        <w:t>Slide</w:t>
      </w:r>
      <w:r w:rsidR="00BC4553" w:rsidRPr="00A3559C">
        <w:rPr>
          <w:b/>
        </w:rPr>
        <w:t xml:space="preserve"> 33 -</w:t>
      </w:r>
      <w:r w:rsidR="00BC4553">
        <w:t xml:space="preserve"> </w:t>
      </w:r>
      <w:r w:rsidR="00BC4553" w:rsidRPr="00BC4553">
        <w:rPr>
          <w:b/>
          <w:bCs/>
          <w:lang w:val="pt-BR"/>
        </w:rPr>
        <w:t>IEPs in BC</w:t>
      </w:r>
    </w:p>
    <w:p w:rsidR="00BC4553" w:rsidRPr="00BC4553" w:rsidRDefault="00BC4553" w:rsidP="00FB19C5">
      <w:pPr>
        <w:pStyle w:val="ListParagraph"/>
        <w:numPr>
          <w:ilvl w:val="0"/>
          <w:numId w:val="27"/>
        </w:numPr>
        <w:spacing w:after="0" w:line="240" w:lineRule="auto"/>
      </w:pPr>
      <w:r w:rsidRPr="00BC4553">
        <w:t xml:space="preserve">If teacher or parent suspects a child would benefit from an IEP, they can ask the school for a meeting of the </w:t>
      </w:r>
      <w:r w:rsidRPr="00BC4553">
        <w:rPr>
          <w:u w:val="single"/>
        </w:rPr>
        <w:t>school-based team</w:t>
      </w:r>
    </w:p>
    <w:p w:rsidR="00BC4553" w:rsidRPr="00BC4553" w:rsidRDefault="00BC4553" w:rsidP="00FB19C5">
      <w:pPr>
        <w:pStyle w:val="ListParagraph"/>
        <w:numPr>
          <w:ilvl w:val="0"/>
          <w:numId w:val="27"/>
        </w:numPr>
        <w:spacing w:after="0" w:line="240" w:lineRule="auto"/>
      </w:pPr>
      <w:r w:rsidRPr="00BC4553">
        <w:t xml:space="preserve">The IEP is usually developed by a case manager or research teacher, in consultation with parents/guardians, at an </w:t>
      </w:r>
      <w:r w:rsidRPr="00BC4553">
        <w:rPr>
          <w:u w:val="single"/>
        </w:rPr>
        <w:t>IEP meeting</w:t>
      </w:r>
    </w:p>
    <w:p w:rsidR="00BC4553" w:rsidRPr="00BC4553" w:rsidRDefault="00BC4553" w:rsidP="00FB19C5">
      <w:pPr>
        <w:pStyle w:val="ListParagraph"/>
        <w:numPr>
          <w:ilvl w:val="0"/>
          <w:numId w:val="27"/>
        </w:numPr>
        <w:spacing w:after="0" w:line="240" w:lineRule="auto"/>
      </w:pPr>
      <w:r w:rsidRPr="00BC4553">
        <w:t>It is not necessary to get a formal diagnosis of a disability, but it helps a lot</w:t>
      </w:r>
    </w:p>
    <w:p w:rsidR="003B3BCD" w:rsidRDefault="003B3BCD" w:rsidP="00234727">
      <w:pPr>
        <w:spacing w:after="0" w:line="240" w:lineRule="auto"/>
      </w:pPr>
    </w:p>
    <w:p w:rsidR="00846738" w:rsidRPr="00F77E0B" w:rsidRDefault="003B3BCD" w:rsidP="00846738">
      <w:pPr>
        <w:rPr>
          <w:b/>
        </w:rPr>
      </w:pPr>
      <w:r w:rsidRPr="00F77E0B">
        <w:rPr>
          <w:b/>
        </w:rPr>
        <w:t>Slide</w:t>
      </w:r>
      <w:r w:rsidR="00BC4553" w:rsidRPr="00F77E0B">
        <w:rPr>
          <w:b/>
        </w:rPr>
        <w:t xml:space="preserve"> 34 - </w:t>
      </w:r>
      <w:r w:rsidR="00846738" w:rsidRPr="00F77E0B">
        <w:rPr>
          <w:b/>
          <w:bCs/>
          <w:lang w:val="en-AU"/>
        </w:rPr>
        <w:t>Examples of issues during COVID-19</w:t>
      </w:r>
    </w:p>
    <w:p w:rsidR="00846738" w:rsidRPr="00846738" w:rsidRDefault="00846738" w:rsidP="00FB19C5">
      <w:pPr>
        <w:pStyle w:val="ListParagraph"/>
        <w:numPr>
          <w:ilvl w:val="0"/>
          <w:numId w:val="28"/>
        </w:numPr>
        <w:spacing w:after="0" w:line="240" w:lineRule="auto"/>
      </w:pPr>
      <w:r w:rsidRPr="00846738">
        <w:t>Access to technology</w:t>
      </w:r>
    </w:p>
    <w:p w:rsidR="00846738" w:rsidRPr="00846738" w:rsidRDefault="00846738" w:rsidP="00FB19C5">
      <w:pPr>
        <w:pStyle w:val="ListParagraph"/>
        <w:numPr>
          <w:ilvl w:val="0"/>
          <w:numId w:val="28"/>
        </w:numPr>
        <w:spacing w:after="0" w:line="240" w:lineRule="auto"/>
      </w:pPr>
      <w:r w:rsidRPr="00846738">
        <w:t>accessible online platforms/materials</w:t>
      </w:r>
    </w:p>
    <w:p w:rsidR="00846738" w:rsidRPr="00846738" w:rsidRDefault="00846738" w:rsidP="00FB19C5">
      <w:pPr>
        <w:pStyle w:val="ListParagraph"/>
        <w:numPr>
          <w:ilvl w:val="0"/>
          <w:numId w:val="28"/>
        </w:numPr>
        <w:spacing w:after="0" w:line="240" w:lineRule="auto"/>
      </w:pPr>
      <w:r w:rsidRPr="00846738">
        <w:t xml:space="preserve">Students with disabilities must not be </w:t>
      </w:r>
      <w:r w:rsidRPr="00846738">
        <w:rPr>
          <w:u w:val="single"/>
        </w:rPr>
        <w:t>excluded</w:t>
      </w:r>
      <w:r w:rsidRPr="00846738">
        <w:t xml:space="preserve"> from school</w:t>
      </w:r>
    </w:p>
    <w:p w:rsidR="003B3BCD" w:rsidRPr="00840928" w:rsidRDefault="003B3BCD" w:rsidP="00234727">
      <w:pPr>
        <w:spacing w:after="0" w:line="240" w:lineRule="auto"/>
      </w:pPr>
    </w:p>
    <w:p w:rsidR="003B3BCD" w:rsidRDefault="00130DE0" w:rsidP="00234727">
      <w:pPr>
        <w:spacing w:after="0" w:line="240" w:lineRule="auto"/>
      </w:pPr>
      <w:r w:rsidRPr="00130DE0">
        <w:drawing>
          <wp:inline distT="0" distB="0" distL="0" distR="0" wp14:anchorId="280D5A07" wp14:editId="6F544626">
            <wp:extent cx="8229600" cy="1793875"/>
            <wp:effectExtent l="0" t="0" r="0" b="0"/>
            <wp:docPr id="71686" name="Picture 2" descr="image of a pencil with &quot;Back to School&quot; below i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Picture 2" descr="image of a pencil with &quot;Back to School&quot; below it." title="imag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1793875"/>
                    </a:xfrm>
                    <a:prstGeom prst="rect">
                      <a:avLst/>
                    </a:prstGeom>
                    <a:noFill/>
                    <a:ln>
                      <a:noFill/>
                    </a:ln>
                    <a:extLst/>
                  </pic:spPr>
                </pic:pic>
              </a:graphicData>
            </a:graphic>
          </wp:inline>
        </w:drawing>
      </w:r>
    </w:p>
    <w:p w:rsidR="00130DE0" w:rsidRDefault="00130DE0" w:rsidP="00234727">
      <w:pPr>
        <w:spacing w:after="0" w:line="240" w:lineRule="auto"/>
      </w:pPr>
    </w:p>
    <w:p w:rsidR="00F77E0B" w:rsidRDefault="00F77E0B">
      <w:r>
        <w:br w:type="page"/>
      </w:r>
    </w:p>
    <w:p w:rsidR="00130DE0" w:rsidRPr="00F77E0B" w:rsidRDefault="003B3BCD" w:rsidP="00130DE0">
      <w:pPr>
        <w:rPr>
          <w:b/>
          <w:bCs/>
        </w:rPr>
      </w:pPr>
      <w:r w:rsidRPr="00F77E0B">
        <w:rPr>
          <w:b/>
        </w:rPr>
        <w:lastRenderedPageBreak/>
        <w:t>Slide</w:t>
      </w:r>
      <w:r w:rsidR="00130DE0" w:rsidRPr="00F77E0B">
        <w:rPr>
          <w:b/>
        </w:rPr>
        <w:t xml:space="preserve"> 35 - </w:t>
      </w:r>
      <w:r w:rsidR="00130DE0" w:rsidRPr="00F77E0B">
        <w:rPr>
          <w:b/>
          <w:bCs/>
        </w:rPr>
        <w:t>5. General Responsibilities &amp; Advocacy Tips</w:t>
      </w:r>
    </w:p>
    <w:p w:rsidR="0012474F" w:rsidRPr="0012474F" w:rsidRDefault="0012474F" w:rsidP="0012474F">
      <w:pPr>
        <w:rPr>
          <w:b/>
          <w:bCs/>
        </w:rPr>
      </w:pPr>
      <w:r>
        <w:rPr>
          <w:b/>
          <w:bCs/>
        </w:rPr>
        <w:t xml:space="preserve">Slide 36 - </w:t>
      </w:r>
      <w:r w:rsidRPr="0012474F">
        <w:rPr>
          <w:b/>
          <w:bCs/>
        </w:rPr>
        <w:t>Examples of Problems</w:t>
      </w:r>
    </w:p>
    <w:p w:rsidR="00130DE0" w:rsidRPr="00130DE0" w:rsidRDefault="00130DE0" w:rsidP="00FB19C5">
      <w:pPr>
        <w:pStyle w:val="ListParagraph"/>
        <w:numPr>
          <w:ilvl w:val="0"/>
          <w:numId w:val="29"/>
        </w:numPr>
        <w:spacing w:after="0" w:line="240" w:lineRule="auto"/>
      </w:pPr>
      <w:r w:rsidRPr="00130DE0">
        <w:t>Students denied:</w:t>
      </w:r>
    </w:p>
    <w:p w:rsidR="00130DE0" w:rsidRPr="00130DE0" w:rsidRDefault="00130DE0" w:rsidP="00FB19C5">
      <w:pPr>
        <w:pStyle w:val="ListParagraph"/>
        <w:numPr>
          <w:ilvl w:val="1"/>
          <w:numId w:val="29"/>
        </w:numPr>
        <w:spacing w:after="0" w:line="240" w:lineRule="auto"/>
      </w:pPr>
      <w:r w:rsidRPr="00130DE0">
        <w:t>timely and appropriate accommodation;</w:t>
      </w:r>
    </w:p>
    <w:p w:rsidR="00130DE0" w:rsidRPr="00130DE0" w:rsidRDefault="00130DE0" w:rsidP="00FB19C5">
      <w:pPr>
        <w:pStyle w:val="ListParagraph"/>
        <w:numPr>
          <w:ilvl w:val="1"/>
          <w:numId w:val="29"/>
        </w:numPr>
        <w:spacing w:after="0" w:line="240" w:lineRule="auto"/>
      </w:pPr>
      <w:r w:rsidRPr="00130DE0">
        <w:t>interim or alternate accommodation;</w:t>
      </w:r>
    </w:p>
    <w:p w:rsidR="00130DE0" w:rsidRPr="00130DE0" w:rsidRDefault="00130DE0" w:rsidP="00FB19C5">
      <w:pPr>
        <w:pStyle w:val="ListParagraph"/>
        <w:numPr>
          <w:ilvl w:val="0"/>
          <w:numId w:val="29"/>
        </w:numPr>
        <w:spacing w:after="0" w:line="240" w:lineRule="auto"/>
      </w:pPr>
      <w:r w:rsidRPr="00130DE0">
        <w:t>Students and parents denied participatory rights in accommodation identification and development;</w:t>
      </w:r>
    </w:p>
    <w:p w:rsidR="00130DE0" w:rsidRPr="00130DE0" w:rsidRDefault="00130DE0" w:rsidP="00FB19C5">
      <w:pPr>
        <w:pStyle w:val="ListParagraph"/>
        <w:numPr>
          <w:ilvl w:val="0"/>
          <w:numId w:val="29"/>
        </w:numPr>
        <w:spacing w:after="0" w:line="240" w:lineRule="auto"/>
      </w:pPr>
      <w:r w:rsidRPr="00130DE0">
        <w:t>Students in regular class placement in elementary school pressured to transition to segregated placement in secondary school;</w:t>
      </w:r>
    </w:p>
    <w:p w:rsidR="00130DE0" w:rsidRPr="00130DE0" w:rsidRDefault="00130DE0" w:rsidP="00D71786">
      <w:pPr>
        <w:spacing w:after="0" w:line="240" w:lineRule="auto"/>
        <w:ind w:firstLine="360"/>
      </w:pPr>
      <w:r w:rsidRPr="00130DE0">
        <w:rPr>
          <w:i/>
          <w:iCs/>
        </w:rPr>
        <w:t>* These examples are drawn from ARCH’s work with parents &amp; students with disabilities</w:t>
      </w:r>
    </w:p>
    <w:p w:rsidR="003B3BCD" w:rsidRPr="00840928" w:rsidRDefault="003B3BCD" w:rsidP="00234727">
      <w:pPr>
        <w:spacing w:after="0" w:line="240" w:lineRule="auto"/>
      </w:pPr>
    </w:p>
    <w:p w:rsidR="003B3BCD" w:rsidRDefault="003B3BCD" w:rsidP="00234727">
      <w:pPr>
        <w:spacing w:after="0" w:line="240" w:lineRule="auto"/>
      </w:pPr>
    </w:p>
    <w:p w:rsidR="00130DE0" w:rsidRPr="00221820" w:rsidRDefault="003B3BCD" w:rsidP="00130DE0">
      <w:pPr>
        <w:rPr>
          <w:b/>
        </w:rPr>
      </w:pPr>
      <w:r w:rsidRPr="00221820">
        <w:rPr>
          <w:b/>
        </w:rPr>
        <w:t>Slide</w:t>
      </w:r>
      <w:r w:rsidR="00130DE0" w:rsidRPr="00221820">
        <w:rPr>
          <w:b/>
        </w:rPr>
        <w:t xml:space="preserve"> 3</w:t>
      </w:r>
      <w:r w:rsidR="0012474F" w:rsidRPr="00221820">
        <w:rPr>
          <w:b/>
        </w:rPr>
        <w:t>7</w:t>
      </w:r>
      <w:r w:rsidR="00130DE0" w:rsidRPr="00221820">
        <w:rPr>
          <w:b/>
        </w:rPr>
        <w:t xml:space="preserve"> - </w:t>
      </w:r>
      <w:r w:rsidR="00130DE0" w:rsidRPr="00221820">
        <w:rPr>
          <w:b/>
          <w:bCs/>
        </w:rPr>
        <w:t>Examples of Problems</w:t>
      </w:r>
    </w:p>
    <w:p w:rsidR="0012474F" w:rsidRPr="0012474F" w:rsidRDefault="0012474F" w:rsidP="00FB19C5">
      <w:pPr>
        <w:pStyle w:val="ListParagraph"/>
        <w:numPr>
          <w:ilvl w:val="0"/>
          <w:numId w:val="30"/>
        </w:numPr>
        <w:spacing w:after="0" w:line="240" w:lineRule="auto"/>
      </w:pPr>
      <w:r w:rsidRPr="0012474F">
        <w:t>Students with intellectual disabilities are disproportionately impacted;</w:t>
      </w:r>
    </w:p>
    <w:p w:rsidR="0012474F" w:rsidRPr="0012474F" w:rsidRDefault="0012474F" w:rsidP="00FB19C5">
      <w:pPr>
        <w:pStyle w:val="ListParagraph"/>
        <w:numPr>
          <w:ilvl w:val="0"/>
          <w:numId w:val="30"/>
        </w:numPr>
        <w:spacing w:after="0" w:line="240" w:lineRule="auto"/>
      </w:pPr>
      <w:r w:rsidRPr="0012474F">
        <w:t>Improper use of behaviour/discipline legislation;</w:t>
      </w:r>
    </w:p>
    <w:p w:rsidR="0012474F" w:rsidRPr="0012474F" w:rsidRDefault="0012474F" w:rsidP="00FB19C5">
      <w:pPr>
        <w:pStyle w:val="ListParagraph"/>
        <w:numPr>
          <w:ilvl w:val="0"/>
          <w:numId w:val="30"/>
        </w:numPr>
        <w:spacing w:after="0" w:line="240" w:lineRule="auto"/>
      </w:pPr>
      <w:r w:rsidRPr="0012474F">
        <w:t>Barriers when transitioning to middle school, high school and transitioning out of the education system.</w:t>
      </w:r>
    </w:p>
    <w:p w:rsidR="0012474F" w:rsidRPr="0012474F" w:rsidRDefault="0012474F" w:rsidP="0012474F">
      <w:pPr>
        <w:spacing w:after="0" w:line="240" w:lineRule="auto"/>
        <w:ind w:left="360"/>
      </w:pPr>
      <w:r>
        <w:rPr>
          <w:i/>
          <w:iCs/>
        </w:rPr>
        <w:t xml:space="preserve">* </w:t>
      </w:r>
      <w:r w:rsidRPr="0012474F">
        <w:rPr>
          <w:i/>
          <w:iCs/>
        </w:rPr>
        <w:t>These examples are drawn from ARCH’s work with parents &amp; students with disabilities</w:t>
      </w:r>
    </w:p>
    <w:p w:rsidR="00130DE0" w:rsidRPr="00840928" w:rsidRDefault="00130DE0" w:rsidP="00234727">
      <w:pPr>
        <w:spacing w:after="0" w:line="240" w:lineRule="auto"/>
      </w:pPr>
    </w:p>
    <w:p w:rsidR="00727C83" w:rsidRPr="00221820" w:rsidRDefault="003B3BCD" w:rsidP="00727C83">
      <w:pPr>
        <w:rPr>
          <w:b/>
        </w:rPr>
      </w:pPr>
      <w:r w:rsidRPr="00221820">
        <w:rPr>
          <w:b/>
        </w:rPr>
        <w:t>Slide</w:t>
      </w:r>
      <w:r w:rsidR="0012474F" w:rsidRPr="00221820">
        <w:rPr>
          <w:b/>
        </w:rPr>
        <w:t xml:space="preserve"> 38 </w:t>
      </w:r>
      <w:r w:rsidR="00727C83" w:rsidRPr="00221820">
        <w:rPr>
          <w:b/>
        </w:rPr>
        <w:t>–</w:t>
      </w:r>
      <w:r w:rsidR="0012474F" w:rsidRPr="00221820">
        <w:rPr>
          <w:b/>
        </w:rPr>
        <w:t xml:space="preserve"> </w:t>
      </w:r>
      <w:r w:rsidR="00727C83" w:rsidRPr="00221820">
        <w:rPr>
          <w:b/>
          <w:bCs/>
          <w:lang w:val="pt-BR"/>
        </w:rPr>
        <w:t>Responsibilities of Parents/Guardians &amp; Students</w:t>
      </w:r>
    </w:p>
    <w:p w:rsidR="00727C83" w:rsidRPr="00727C83" w:rsidRDefault="00727C83" w:rsidP="00FB19C5">
      <w:pPr>
        <w:pStyle w:val="ListParagraph"/>
        <w:numPr>
          <w:ilvl w:val="0"/>
          <w:numId w:val="31"/>
        </w:numPr>
        <w:spacing w:after="0" w:line="240" w:lineRule="auto"/>
      </w:pPr>
      <w:r w:rsidRPr="00727C83">
        <w:t>Tell the education provider about need for disability-related accommodations;</w:t>
      </w:r>
    </w:p>
    <w:p w:rsidR="00727C83" w:rsidRPr="00727C83" w:rsidRDefault="00727C83" w:rsidP="00FB19C5">
      <w:pPr>
        <w:pStyle w:val="ListParagraph"/>
        <w:numPr>
          <w:ilvl w:val="0"/>
          <w:numId w:val="31"/>
        </w:numPr>
        <w:spacing w:after="0" w:line="240" w:lineRule="auto"/>
      </w:pPr>
      <w:r w:rsidRPr="00727C83">
        <w:t>Make his or her needs known so that the education provider can implement an appropriate accommodation;</w:t>
      </w:r>
    </w:p>
    <w:p w:rsidR="00727C83" w:rsidRPr="00727C83" w:rsidRDefault="00727C83" w:rsidP="00FB19C5">
      <w:pPr>
        <w:pStyle w:val="ListParagraph"/>
        <w:numPr>
          <w:ilvl w:val="0"/>
          <w:numId w:val="31"/>
        </w:numPr>
        <w:spacing w:after="0" w:line="240" w:lineRule="auto"/>
      </w:pPr>
      <w:r w:rsidRPr="00727C83">
        <w:t>Assist and collaborate in finding accommodations by providing relevant information, answering questions, co-operating with experts, participating in discussions, etc.</w:t>
      </w:r>
    </w:p>
    <w:p w:rsidR="00727C83" w:rsidRPr="00727C83" w:rsidRDefault="00727C83" w:rsidP="00727C83">
      <w:pPr>
        <w:spacing w:after="0" w:line="240" w:lineRule="auto"/>
        <w:ind w:firstLine="360"/>
      </w:pPr>
      <w:r w:rsidRPr="00727C83">
        <w:t xml:space="preserve">Source: Ontario Human Rights Commission’s </w:t>
      </w:r>
      <w:r w:rsidRPr="00727C83">
        <w:rPr>
          <w:i/>
          <w:iCs/>
        </w:rPr>
        <w:t>Guidelines on Accessible Education</w:t>
      </w:r>
    </w:p>
    <w:p w:rsidR="00727C83" w:rsidRPr="00840928" w:rsidRDefault="00727C83" w:rsidP="00234727">
      <w:pPr>
        <w:spacing w:after="0" w:line="240" w:lineRule="auto"/>
      </w:pPr>
    </w:p>
    <w:p w:rsidR="003B3BCD" w:rsidRDefault="003B3BCD" w:rsidP="00234727">
      <w:pPr>
        <w:spacing w:after="0" w:line="240" w:lineRule="auto"/>
      </w:pPr>
    </w:p>
    <w:p w:rsidR="00221820" w:rsidRDefault="00221820">
      <w:pPr>
        <w:rPr>
          <w:b/>
        </w:rPr>
      </w:pPr>
      <w:r>
        <w:rPr>
          <w:b/>
        </w:rPr>
        <w:br w:type="page"/>
      </w:r>
    </w:p>
    <w:p w:rsidR="00727C83" w:rsidRPr="00727C83" w:rsidRDefault="003B3BCD" w:rsidP="00727C83">
      <w:r w:rsidRPr="00221820">
        <w:rPr>
          <w:b/>
        </w:rPr>
        <w:lastRenderedPageBreak/>
        <w:t>Slide</w:t>
      </w:r>
      <w:r w:rsidR="00727C83" w:rsidRPr="00221820">
        <w:rPr>
          <w:b/>
        </w:rPr>
        <w:t xml:space="preserve"> 39 -</w:t>
      </w:r>
      <w:r w:rsidR="00727C83">
        <w:t xml:space="preserve"> </w:t>
      </w:r>
      <w:r w:rsidR="00727C83" w:rsidRPr="00727C83">
        <w:rPr>
          <w:b/>
          <w:bCs/>
          <w:lang w:val="pt-BR"/>
        </w:rPr>
        <w:t>Responsibilities of Education Service Provider</w:t>
      </w:r>
    </w:p>
    <w:p w:rsidR="00727C83" w:rsidRPr="00727C83" w:rsidRDefault="00727C83" w:rsidP="00FB19C5">
      <w:pPr>
        <w:pStyle w:val="ListParagraph"/>
        <w:numPr>
          <w:ilvl w:val="0"/>
          <w:numId w:val="32"/>
        </w:numPr>
        <w:spacing w:after="0" w:line="240" w:lineRule="auto"/>
      </w:pPr>
      <w:r w:rsidRPr="00727C83">
        <w:t>Advise students, or their parent/guardian of available accommodations, and the process to obtain them</w:t>
      </w:r>
    </w:p>
    <w:p w:rsidR="00727C83" w:rsidRPr="00727C83" w:rsidRDefault="00727C83" w:rsidP="00FB19C5">
      <w:pPr>
        <w:pStyle w:val="ListParagraph"/>
        <w:numPr>
          <w:ilvl w:val="0"/>
          <w:numId w:val="32"/>
        </w:numPr>
        <w:spacing w:after="0" w:line="240" w:lineRule="auto"/>
      </w:pPr>
      <w:r w:rsidRPr="00727C83">
        <w:t>Investigate and canvass possible accommodation solutions</w:t>
      </w:r>
    </w:p>
    <w:p w:rsidR="00727C83" w:rsidRPr="00727C83" w:rsidRDefault="00727C83" w:rsidP="00FB19C5">
      <w:pPr>
        <w:pStyle w:val="ListParagraph"/>
        <w:numPr>
          <w:ilvl w:val="0"/>
          <w:numId w:val="32"/>
        </w:numPr>
        <w:spacing w:after="0" w:line="240" w:lineRule="auto"/>
      </w:pPr>
      <w:r w:rsidRPr="00727C83">
        <w:t>Where necessary, obtain expert opinion or advice (costs are to be borne by the education provider)</w:t>
      </w:r>
    </w:p>
    <w:p w:rsidR="00727C83" w:rsidRPr="00727C83" w:rsidRDefault="00727C83" w:rsidP="00FB19C5">
      <w:pPr>
        <w:pStyle w:val="ListParagraph"/>
        <w:numPr>
          <w:ilvl w:val="0"/>
          <w:numId w:val="32"/>
        </w:numPr>
        <w:spacing w:after="0" w:line="240" w:lineRule="auto"/>
      </w:pPr>
      <w:r w:rsidRPr="00727C83">
        <w:t>Provide accommodations in a timely manner</w:t>
      </w:r>
    </w:p>
    <w:p w:rsidR="00727C83" w:rsidRPr="00727C83" w:rsidRDefault="00727C83" w:rsidP="00727C83">
      <w:pPr>
        <w:spacing w:after="0" w:line="240" w:lineRule="auto"/>
        <w:ind w:firstLine="360"/>
      </w:pPr>
      <w:r w:rsidRPr="00727C83">
        <w:t xml:space="preserve">Source: Ontario Human Rights Commission’s </w:t>
      </w:r>
      <w:r w:rsidRPr="00727C83">
        <w:rPr>
          <w:i/>
          <w:iCs/>
        </w:rPr>
        <w:t>Guidelines on Accessible Education</w:t>
      </w:r>
    </w:p>
    <w:p w:rsidR="003B3BCD" w:rsidRPr="00840928" w:rsidRDefault="003B3BCD" w:rsidP="00234727">
      <w:pPr>
        <w:spacing w:after="0" w:line="240" w:lineRule="auto"/>
      </w:pPr>
    </w:p>
    <w:p w:rsidR="003B3BCD" w:rsidRDefault="003B3BCD" w:rsidP="00234727">
      <w:pPr>
        <w:spacing w:after="0" w:line="240" w:lineRule="auto"/>
      </w:pPr>
    </w:p>
    <w:p w:rsidR="00C06FAE" w:rsidRPr="00221820" w:rsidRDefault="003B3BCD" w:rsidP="00C06FAE">
      <w:pPr>
        <w:rPr>
          <w:b/>
        </w:rPr>
      </w:pPr>
      <w:r w:rsidRPr="00221820">
        <w:rPr>
          <w:b/>
        </w:rPr>
        <w:t>Slide</w:t>
      </w:r>
      <w:r w:rsidR="00727C83" w:rsidRPr="00221820">
        <w:rPr>
          <w:b/>
        </w:rPr>
        <w:t xml:space="preserve"> 40 - </w:t>
      </w:r>
      <w:r w:rsidR="00C06FAE" w:rsidRPr="00221820">
        <w:rPr>
          <w:b/>
          <w:bCs/>
        </w:rPr>
        <w:t>The Value of Informal Processes</w:t>
      </w:r>
    </w:p>
    <w:p w:rsidR="00C06FAE" w:rsidRPr="00C06FAE" w:rsidRDefault="00C06FAE" w:rsidP="00FB19C5">
      <w:pPr>
        <w:pStyle w:val="ListParagraph"/>
        <w:numPr>
          <w:ilvl w:val="0"/>
          <w:numId w:val="33"/>
        </w:numPr>
        <w:spacing w:after="0" w:line="240" w:lineRule="auto"/>
      </w:pPr>
      <w:r w:rsidRPr="00C06FAE">
        <w:t>Informal conflict resolution is often the most effective approach</w:t>
      </w:r>
    </w:p>
    <w:p w:rsidR="00C06FAE" w:rsidRPr="00C06FAE" w:rsidRDefault="00C06FAE" w:rsidP="00FB19C5">
      <w:pPr>
        <w:pStyle w:val="ListParagraph"/>
        <w:numPr>
          <w:ilvl w:val="0"/>
          <w:numId w:val="33"/>
        </w:numPr>
        <w:spacing w:after="0" w:line="240" w:lineRule="auto"/>
      </w:pPr>
      <w:r w:rsidRPr="00C06FAE">
        <w:t>Informal processes can involve all interested parties, and allow for timely solutions to problems – formal processes can take much longer and be detrimental to students</w:t>
      </w:r>
    </w:p>
    <w:p w:rsidR="00C06FAE" w:rsidRPr="00C06FAE" w:rsidRDefault="00C06FAE" w:rsidP="00FB19C5">
      <w:pPr>
        <w:pStyle w:val="ListParagraph"/>
        <w:numPr>
          <w:ilvl w:val="0"/>
          <w:numId w:val="33"/>
        </w:numPr>
        <w:spacing w:after="0" w:line="240" w:lineRule="auto"/>
      </w:pPr>
      <w:r w:rsidRPr="00C06FAE">
        <w:t>These processes may include the help of a third-party facilitator</w:t>
      </w:r>
    </w:p>
    <w:p w:rsidR="00C06FAE" w:rsidRPr="00C06FAE" w:rsidRDefault="00C06FAE" w:rsidP="00D23740">
      <w:pPr>
        <w:spacing w:after="0" w:line="240" w:lineRule="auto"/>
        <w:ind w:left="360"/>
      </w:pPr>
      <w:r w:rsidRPr="00C06FAE">
        <w:t xml:space="preserve">Source: </w:t>
      </w:r>
      <w:r w:rsidRPr="00C06FAE">
        <w:rPr>
          <w:lang w:val="en-US"/>
        </w:rPr>
        <w:t xml:space="preserve">Ministry of Education. </w:t>
      </w:r>
      <w:r w:rsidRPr="00C06FAE">
        <w:rPr>
          <w:i/>
          <w:iCs/>
          <w:lang w:val="en-US"/>
        </w:rPr>
        <w:t>Shared Solutions: A Guide to Preventing and Resolving Conflicts Regarding Programs and Services for Students with Special Needs</w:t>
      </w:r>
      <w:r w:rsidRPr="00C06FAE">
        <w:rPr>
          <w:lang w:val="en-US"/>
        </w:rPr>
        <w:t xml:space="preserve"> (Toronto: 2007). </w:t>
      </w:r>
    </w:p>
    <w:p w:rsidR="003B3BCD" w:rsidRPr="00840928" w:rsidRDefault="00D23740" w:rsidP="00234727">
      <w:pPr>
        <w:spacing w:after="0" w:line="240" w:lineRule="auto"/>
      </w:pPr>
      <w:r w:rsidRPr="00D23740">
        <w:drawing>
          <wp:inline distT="0" distB="0" distL="0" distR="0" wp14:anchorId="4C6E6C68" wp14:editId="4BDFE7B9">
            <wp:extent cx="1798572" cy="1760912"/>
            <wp:effectExtent l="0" t="0" r="0" b="0"/>
            <wp:docPr id="8" name="Picture 7" descr="Image of people with different disabilities sitting around a table.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age of people with different disabilities sitting around a table. " title="image"/>
                    <pic:cNvPicPr>
                      <a:picLocks noChangeAspect="1"/>
                    </pic:cNvPicPr>
                  </pic:nvPicPr>
                  <pic:blipFill rotWithShape="1">
                    <a:blip r:embed="rId13"/>
                    <a:srcRect l="9407" t="19652" r="12026" b="4067"/>
                    <a:stretch/>
                  </pic:blipFill>
                  <pic:spPr>
                    <a:xfrm>
                      <a:off x="0" y="0"/>
                      <a:ext cx="1802903" cy="1765152"/>
                    </a:xfrm>
                    <a:prstGeom prst="ellipse">
                      <a:avLst/>
                    </a:prstGeom>
                  </pic:spPr>
                </pic:pic>
              </a:graphicData>
            </a:graphic>
          </wp:inline>
        </w:drawing>
      </w:r>
    </w:p>
    <w:p w:rsidR="003B3BCD" w:rsidRDefault="003B3BCD" w:rsidP="00234727">
      <w:pPr>
        <w:spacing w:after="0" w:line="240" w:lineRule="auto"/>
      </w:pPr>
    </w:p>
    <w:p w:rsidR="00221820" w:rsidRDefault="00221820">
      <w:pPr>
        <w:rPr>
          <w:b/>
        </w:rPr>
      </w:pPr>
      <w:r>
        <w:rPr>
          <w:b/>
        </w:rPr>
        <w:br w:type="page"/>
      </w:r>
    </w:p>
    <w:p w:rsidR="00FB19C5" w:rsidRPr="00221820" w:rsidRDefault="003B3BCD" w:rsidP="00FB19C5">
      <w:pPr>
        <w:rPr>
          <w:b/>
        </w:rPr>
      </w:pPr>
      <w:r w:rsidRPr="00221820">
        <w:rPr>
          <w:b/>
        </w:rPr>
        <w:lastRenderedPageBreak/>
        <w:t>Slide</w:t>
      </w:r>
      <w:r w:rsidR="00FB19C5" w:rsidRPr="00221820">
        <w:rPr>
          <w:b/>
        </w:rPr>
        <w:t xml:space="preserve"> 41 - </w:t>
      </w:r>
      <w:r w:rsidR="00FB19C5" w:rsidRPr="00221820">
        <w:rPr>
          <w:b/>
          <w:bCs/>
        </w:rPr>
        <w:t>Advocacy Checklist</w:t>
      </w:r>
    </w:p>
    <w:p w:rsidR="00000000" w:rsidRPr="00FB19C5" w:rsidRDefault="00371C71" w:rsidP="00FB19C5">
      <w:pPr>
        <w:numPr>
          <w:ilvl w:val="0"/>
          <w:numId w:val="34"/>
        </w:numPr>
        <w:spacing w:after="0" w:line="240" w:lineRule="auto"/>
      </w:pPr>
      <w:r w:rsidRPr="00FB19C5">
        <w:t>Use relevant P/T guidelines</w:t>
      </w:r>
      <w:r w:rsidRPr="00FB19C5">
        <w:rPr>
          <w:i/>
          <w:iCs/>
        </w:rPr>
        <w:t xml:space="preserve"> </w:t>
      </w:r>
      <w:r w:rsidRPr="00FB19C5">
        <w:t>to help you negotiate with the teacher, principal or Superintendent of Speci</w:t>
      </w:r>
      <w:r w:rsidRPr="00FB19C5">
        <w:t>al Education for accommodations</w:t>
      </w:r>
    </w:p>
    <w:p w:rsidR="00000000" w:rsidRPr="00FB19C5" w:rsidRDefault="00371C71" w:rsidP="00FB19C5">
      <w:pPr>
        <w:numPr>
          <w:ilvl w:val="0"/>
          <w:numId w:val="34"/>
        </w:numPr>
        <w:spacing w:after="0" w:line="240" w:lineRule="auto"/>
      </w:pPr>
      <w:r w:rsidRPr="00FB19C5">
        <w:t xml:space="preserve"> Keep contemporaneous notes of conversations with teachers, principal, Superintendent of Special Education</w:t>
      </w:r>
    </w:p>
    <w:p w:rsidR="00000000" w:rsidRPr="00FB19C5" w:rsidRDefault="00371C71" w:rsidP="00FB19C5">
      <w:pPr>
        <w:numPr>
          <w:ilvl w:val="0"/>
          <w:numId w:val="34"/>
        </w:numPr>
        <w:spacing w:after="0" w:line="240" w:lineRule="auto"/>
      </w:pPr>
      <w:r w:rsidRPr="00FB19C5">
        <w:t xml:space="preserve"> If going in for a longer meeting, consider bringing someone with you to take notes</w:t>
      </w:r>
    </w:p>
    <w:p w:rsidR="00000000" w:rsidRPr="00FB19C5" w:rsidRDefault="00371C71" w:rsidP="00FB19C5">
      <w:pPr>
        <w:numPr>
          <w:ilvl w:val="0"/>
          <w:numId w:val="34"/>
        </w:numPr>
        <w:spacing w:after="0" w:line="240" w:lineRule="auto"/>
      </w:pPr>
      <w:r w:rsidRPr="00FB19C5">
        <w:t xml:space="preserve"> Keep copies of school records, letters sent to and from school</w:t>
      </w:r>
    </w:p>
    <w:p w:rsidR="003B3BCD" w:rsidRPr="00840928" w:rsidRDefault="003B3BCD" w:rsidP="00234727">
      <w:pPr>
        <w:spacing w:after="0" w:line="240" w:lineRule="auto"/>
      </w:pPr>
    </w:p>
    <w:p w:rsidR="00FB19C5" w:rsidRPr="003103E3" w:rsidRDefault="003B3BCD" w:rsidP="00FB19C5">
      <w:pPr>
        <w:rPr>
          <w:b/>
        </w:rPr>
      </w:pPr>
      <w:r w:rsidRPr="003103E3">
        <w:rPr>
          <w:b/>
        </w:rPr>
        <w:t>Slide</w:t>
      </w:r>
      <w:r w:rsidR="00FB19C5" w:rsidRPr="003103E3">
        <w:rPr>
          <w:b/>
        </w:rPr>
        <w:t xml:space="preserve"> 42 – </w:t>
      </w:r>
      <w:r w:rsidR="00FB19C5" w:rsidRPr="003103E3">
        <w:rPr>
          <w:b/>
          <w:bCs/>
        </w:rPr>
        <w:t>Advocacy Checklist</w:t>
      </w:r>
    </w:p>
    <w:p w:rsidR="00000000" w:rsidRPr="00FB19C5" w:rsidRDefault="00371C71" w:rsidP="00FB19C5">
      <w:pPr>
        <w:numPr>
          <w:ilvl w:val="0"/>
          <w:numId w:val="35"/>
        </w:numPr>
        <w:spacing w:after="0" w:line="240" w:lineRule="auto"/>
      </w:pPr>
      <w:r w:rsidRPr="00FB19C5">
        <w:t>Go up the chain: first talk to the teacher, then the IEP team or Principal, before appealing to the School Board</w:t>
      </w:r>
    </w:p>
    <w:p w:rsidR="00000000" w:rsidRPr="00FB19C5" w:rsidRDefault="00371C71" w:rsidP="00FB19C5">
      <w:pPr>
        <w:numPr>
          <w:ilvl w:val="0"/>
          <w:numId w:val="35"/>
        </w:numPr>
        <w:spacing w:after="0" w:line="240" w:lineRule="auto"/>
      </w:pPr>
      <w:r w:rsidRPr="00FB19C5">
        <w:t xml:space="preserve"> If possi</w:t>
      </w:r>
      <w:r w:rsidRPr="00FB19C5">
        <w:t>ble, get all communications in writing or by email</w:t>
      </w:r>
    </w:p>
    <w:p w:rsidR="00000000" w:rsidRPr="00FB19C5" w:rsidRDefault="00371C71" w:rsidP="00FB19C5">
      <w:pPr>
        <w:numPr>
          <w:ilvl w:val="0"/>
          <w:numId w:val="35"/>
        </w:numPr>
        <w:spacing w:after="0" w:line="240" w:lineRule="auto"/>
      </w:pPr>
      <w:r w:rsidRPr="00FB19C5">
        <w:t xml:space="preserve"> If you don’t get a reply promptly, keep going up the chain</w:t>
      </w:r>
    </w:p>
    <w:p w:rsidR="00FB19C5" w:rsidRPr="00840928" w:rsidRDefault="00FB19C5" w:rsidP="00234727">
      <w:pPr>
        <w:spacing w:after="0" w:line="240" w:lineRule="auto"/>
      </w:pPr>
    </w:p>
    <w:p w:rsidR="003B3BCD" w:rsidRPr="003103E3" w:rsidRDefault="003B3BCD" w:rsidP="00234727">
      <w:pPr>
        <w:spacing w:after="0" w:line="240" w:lineRule="auto"/>
        <w:rPr>
          <w:b/>
        </w:rPr>
      </w:pPr>
      <w:r w:rsidRPr="003103E3">
        <w:rPr>
          <w:b/>
        </w:rPr>
        <w:t>Slide</w:t>
      </w:r>
      <w:r w:rsidR="00FB19C5" w:rsidRPr="003103E3">
        <w:rPr>
          <w:b/>
        </w:rPr>
        <w:t xml:space="preserve"> 43 – </w:t>
      </w:r>
      <w:r w:rsidR="00FB19C5" w:rsidRPr="003103E3">
        <w:rPr>
          <w:b/>
          <w:bCs/>
        </w:rPr>
        <w:t>Advocacy Checklist</w:t>
      </w:r>
    </w:p>
    <w:p w:rsidR="00FB19C5" w:rsidRDefault="00FB19C5" w:rsidP="00234727">
      <w:pPr>
        <w:spacing w:after="0" w:line="240" w:lineRule="auto"/>
      </w:pPr>
    </w:p>
    <w:p w:rsidR="00000000" w:rsidRPr="00FB19C5" w:rsidRDefault="00371C71" w:rsidP="00FB19C5">
      <w:pPr>
        <w:numPr>
          <w:ilvl w:val="0"/>
          <w:numId w:val="36"/>
        </w:numPr>
        <w:spacing w:after="0" w:line="240" w:lineRule="auto"/>
      </w:pPr>
      <w:r w:rsidRPr="00FB19C5">
        <w:t xml:space="preserve">Consult and get the support of outside professionals if required </w:t>
      </w:r>
    </w:p>
    <w:p w:rsidR="00000000" w:rsidRPr="00FB19C5" w:rsidRDefault="00371C71" w:rsidP="00FB19C5">
      <w:pPr>
        <w:numPr>
          <w:ilvl w:val="1"/>
          <w:numId w:val="36"/>
        </w:numPr>
        <w:spacing w:after="0" w:line="240" w:lineRule="auto"/>
      </w:pPr>
      <w:r w:rsidRPr="00FB19C5">
        <w:t>(e.g. MD, social worker, psychologist etc.)</w:t>
      </w:r>
    </w:p>
    <w:p w:rsidR="00000000" w:rsidRPr="00FB19C5" w:rsidRDefault="00371C71" w:rsidP="00FB19C5">
      <w:pPr>
        <w:numPr>
          <w:ilvl w:val="0"/>
          <w:numId w:val="36"/>
        </w:numPr>
        <w:spacing w:after="0" w:line="240" w:lineRule="auto"/>
      </w:pPr>
      <w:r w:rsidRPr="00FB19C5">
        <w:t xml:space="preserve"> </w:t>
      </w:r>
      <w:r w:rsidRPr="00FB19C5">
        <w:t xml:space="preserve">If needed, keep track of behaviours and/or incidents </w:t>
      </w:r>
    </w:p>
    <w:p w:rsidR="00000000" w:rsidRPr="00FB19C5" w:rsidRDefault="00371C71" w:rsidP="00FB19C5">
      <w:pPr>
        <w:numPr>
          <w:ilvl w:val="0"/>
          <w:numId w:val="36"/>
        </w:numPr>
        <w:spacing w:after="0" w:line="240" w:lineRule="auto"/>
      </w:pPr>
      <w:r w:rsidRPr="00FB19C5">
        <w:t xml:space="preserve"> Explore informa</w:t>
      </w:r>
      <w:r w:rsidRPr="00FB19C5">
        <w:t xml:space="preserve">l resolution processes </w:t>
      </w:r>
    </w:p>
    <w:p w:rsidR="00000000" w:rsidRPr="00FB19C5" w:rsidRDefault="00371C71" w:rsidP="00FB19C5">
      <w:pPr>
        <w:numPr>
          <w:ilvl w:val="0"/>
          <w:numId w:val="36"/>
        </w:numPr>
        <w:spacing w:after="0" w:line="240" w:lineRule="auto"/>
      </w:pPr>
      <w:r w:rsidRPr="00FB19C5">
        <w:t xml:space="preserve"> Call your provincial legal clinics for legal information and advice</w:t>
      </w:r>
    </w:p>
    <w:p w:rsidR="00000000" w:rsidRPr="00FB19C5" w:rsidRDefault="00371C71" w:rsidP="00FB19C5">
      <w:pPr>
        <w:numPr>
          <w:ilvl w:val="0"/>
          <w:numId w:val="36"/>
        </w:numPr>
        <w:spacing w:after="0" w:line="240" w:lineRule="auto"/>
      </w:pPr>
      <w:r w:rsidRPr="00FB19C5">
        <w:t xml:space="preserve"> Consider whether a human right</w:t>
      </w:r>
      <w:r w:rsidRPr="00FB19C5">
        <w:t>s application may be appropriate</w:t>
      </w:r>
    </w:p>
    <w:p w:rsidR="00FB19C5" w:rsidRPr="00840928" w:rsidRDefault="00FB19C5" w:rsidP="00234727">
      <w:pPr>
        <w:spacing w:after="0" w:line="240" w:lineRule="auto"/>
      </w:pPr>
    </w:p>
    <w:p w:rsidR="00FB19C5" w:rsidRPr="003103E3" w:rsidRDefault="003B3BCD" w:rsidP="00FB19C5">
      <w:pPr>
        <w:rPr>
          <w:b/>
        </w:rPr>
      </w:pPr>
      <w:r w:rsidRPr="003103E3">
        <w:rPr>
          <w:b/>
        </w:rPr>
        <w:t>Slide</w:t>
      </w:r>
      <w:r w:rsidR="00FB19C5" w:rsidRPr="003103E3">
        <w:rPr>
          <w:b/>
        </w:rPr>
        <w:t xml:space="preserve"> 44 - </w:t>
      </w:r>
      <w:r w:rsidR="00FB19C5" w:rsidRPr="003103E3">
        <w:rPr>
          <w:b/>
          <w:bCs/>
        </w:rPr>
        <w:t>More Advocacy Tips</w:t>
      </w:r>
    </w:p>
    <w:p w:rsidR="00000000" w:rsidRPr="00FB19C5" w:rsidRDefault="00371C71" w:rsidP="00FB19C5">
      <w:pPr>
        <w:numPr>
          <w:ilvl w:val="0"/>
          <w:numId w:val="37"/>
        </w:numPr>
        <w:spacing w:after="0" w:line="240" w:lineRule="auto"/>
      </w:pPr>
      <w:r w:rsidRPr="00FB19C5">
        <w:t>Make sure IEP refers to all accommodations provided, in writing</w:t>
      </w:r>
    </w:p>
    <w:p w:rsidR="00000000" w:rsidRPr="00FB19C5" w:rsidRDefault="00371C71" w:rsidP="00FB19C5">
      <w:pPr>
        <w:numPr>
          <w:ilvl w:val="0"/>
          <w:numId w:val="37"/>
        </w:numPr>
        <w:spacing w:after="0" w:line="240" w:lineRule="auto"/>
      </w:pPr>
      <w:r w:rsidRPr="00FB19C5">
        <w:t xml:space="preserve"> Always try to empathize with teachers. You want to make sure they get the resources they need.</w:t>
      </w:r>
    </w:p>
    <w:p w:rsidR="003B3BCD" w:rsidRPr="00840928" w:rsidRDefault="003B3BCD" w:rsidP="00234727">
      <w:pPr>
        <w:spacing w:after="0" w:line="240" w:lineRule="auto"/>
      </w:pPr>
    </w:p>
    <w:p w:rsidR="00FB19C5" w:rsidRPr="003103E3" w:rsidRDefault="003B3BCD" w:rsidP="00FB19C5">
      <w:pPr>
        <w:rPr>
          <w:b/>
        </w:rPr>
      </w:pPr>
      <w:r w:rsidRPr="003103E3">
        <w:rPr>
          <w:b/>
        </w:rPr>
        <w:t>Slide</w:t>
      </w:r>
      <w:r w:rsidR="00FB19C5" w:rsidRPr="003103E3">
        <w:rPr>
          <w:b/>
        </w:rPr>
        <w:t xml:space="preserve"> 45 - </w:t>
      </w:r>
      <w:r w:rsidR="00FB19C5" w:rsidRPr="003103E3">
        <w:rPr>
          <w:b/>
          <w:bCs/>
        </w:rPr>
        <w:t>BC Advocacy Resources</w:t>
      </w:r>
    </w:p>
    <w:p w:rsidR="00FB19C5" w:rsidRPr="00FB19C5" w:rsidRDefault="00FB19C5" w:rsidP="00FB19C5">
      <w:pPr>
        <w:pStyle w:val="ListParagraph"/>
        <w:numPr>
          <w:ilvl w:val="0"/>
          <w:numId w:val="38"/>
        </w:numPr>
        <w:spacing w:after="0" w:line="240" w:lineRule="auto"/>
      </w:pPr>
      <w:r w:rsidRPr="00FB19C5">
        <w:t>Inclusion BC, inclusionbc.org</w:t>
      </w:r>
    </w:p>
    <w:p w:rsidR="00FB19C5" w:rsidRPr="00FB19C5" w:rsidRDefault="00FB19C5" w:rsidP="00FB19C5">
      <w:pPr>
        <w:pStyle w:val="ListParagraph"/>
        <w:numPr>
          <w:ilvl w:val="0"/>
          <w:numId w:val="38"/>
        </w:numPr>
        <w:spacing w:after="0" w:line="240" w:lineRule="auto"/>
      </w:pPr>
      <w:r w:rsidRPr="00FB19C5">
        <w:t>Family Support Institute of BC, familysupportbc.com</w:t>
      </w:r>
    </w:p>
    <w:p w:rsidR="003B3BCD" w:rsidRPr="00840928" w:rsidRDefault="003B3BCD" w:rsidP="00234727">
      <w:pPr>
        <w:spacing w:after="0" w:line="240" w:lineRule="auto"/>
      </w:pPr>
    </w:p>
    <w:p w:rsidR="003B3BCD" w:rsidRDefault="003B3BCD" w:rsidP="00234727">
      <w:pPr>
        <w:spacing w:after="0" w:line="240" w:lineRule="auto"/>
      </w:pPr>
    </w:p>
    <w:p w:rsidR="003B3BCD" w:rsidRPr="003103E3" w:rsidRDefault="003B3BCD" w:rsidP="00234727">
      <w:pPr>
        <w:spacing w:after="0" w:line="240" w:lineRule="auto"/>
        <w:rPr>
          <w:b/>
        </w:rPr>
      </w:pPr>
      <w:r w:rsidRPr="003103E3">
        <w:rPr>
          <w:b/>
        </w:rPr>
        <w:lastRenderedPageBreak/>
        <w:t>Slide</w:t>
      </w:r>
      <w:r w:rsidR="00FB19C5" w:rsidRPr="003103E3">
        <w:rPr>
          <w:b/>
        </w:rPr>
        <w:t xml:space="preserve"> 46 - </w:t>
      </w:r>
      <w:r w:rsidR="00A55707" w:rsidRPr="003103E3">
        <w:rPr>
          <w:b/>
        </w:rPr>
        <w:t>Thank you!</w:t>
      </w:r>
    </w:p>
    <w:p w:rsidR="00A55707" w:rsidRDefault="00A55707" w:rsidP="00234727">
      <w:pPr>
        <w:spacing w:after="0" w:line="240" w:lineRule="auto"/>
      </w:pPr>
    </w:p>
    <w:p w:rsidR="00A55707" w:rsidRDefault="00A55707" w:rsidP="00234727">
      <w:pPr>
        <w:spacing w:after="0" w:line="240" w:lineRule="auto"/>
      </w:pPr>
      <w:r w:rsidRPr="00A55707">
        <w:drawing>
          <wp:inline distT="0" distB="0" distL="0" distR="0" wp14:anchorId="4E2823C5" wp14:editId="625F69A5">
            <wp:extent cx="1655763" cy="993775"/>
            <wp:effectExtent l="0" t="0" r="1905" b="0"/>
            <wp:docPr id="96262" name="Picture 13" descr="Disability Alliance BC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 name="Picture 13" descr="Disability Alliance BC logo" title="logo"/>
                    <pic:cNvPicPr>
                      <a:picLocks noChangeAspect="1"/>
                    </pic:cNvPicPr>
                  </pic:nvPicPr>
                  <pic:blipFill>
                    <a:blip r:embed="rId14">
                      <a:extLst>
                        <a:ext uri="{28A0092B-C50C-407E-A947-70E740481C1C}">
                          <a14:useLocalDpi xmlns:a14="http://schemas.microsoft.com/office/drawing/2010/main" val="0"/>
                        </a:ext>
                      </a:extLst>
                    </a:blip>
                    <a:srcRect t="19185" b="17641"/>
                    <a:stretch>
                      <a:fillRect/>
                    </a:stretch>
                  </pic:blipFill>
                  <pic:spPr bwMode="auto">
                    <a:xfrm>
                      <a:off x="0" y="0"/>
                      <a:ext cx="1655763"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55707" w:rsidRPr="00A55707" w:rsidRDefault="00A55707" w:rsidP="00A55707">
      <w:pPr>
        <w:spacing w:after="0" w:line="240" w:lineRule="auto"/>
      </w:pPr>
      <w:r w:rsidRPr="00A55707">
        <w:t>1450-605 Robson Street</w:t>
      </w:r>
    </w:p>
    <w:p w:rsidR="00A55707" w:rsidRPr="00A55707" w:rsidRDefault="00A55707" w:rsidP="00A55707">
      <w:pPr>
        <w:spacing w:after="0" w:line="240" w:lineRule="auto"/>
      </w:pPr>
      <w:r w:rsidRPr="00A55707">
        <w:t>Vancouver, BC  V6B 5J3</w:t>
      </w:r>
    </w:p>
    <w:p w:rsidR="00A55707" w:rsidRPr="00A55707" w:rsidRDefault="00A55707" w:rsidP="00A55707">
      <w:pPr>
        <w:spacing w:after="0" w:line="240" w:lineRule="auto"/>
      </w:pPr>
      <w:r w:rsidRPr="00A55707">
        <w:rPr>
          <w:lang w:val="en-US"/>
        </w:rPr>
        <w:t>236 427 1108</w:t>
      </w:r>
    </w:p>
    <w:p w:rsidR="00A55707" w:rsidRPr="00A55707" w:rsidRDefault="00A55707" w:rsidP="00A55707">
      <w:pPr>
        <w:spacing w:after="0" w:line="240" w:lineRule="auto"/>
      </w:pPr>
      <w:hyperlink r:id="rId15" w:tooltip="Email address of Disability Alliance BC Law Clinic" w:history="1">
        <w:r w:rsidRPr="00A55707">
          <w:rPr>
            <w:rStyle w:val="Hyperlink"/>
          </w:rPr>
          <w:t>LawClinic@disabilityalliancebc.org</w:t>
        </w:r>
      </w:hyperlink>
      <w:r w:rsidRPr="00A55707">
        <w:t xml:space="preserve"> </w:t>
      </w:r>
    </w:p>
    <w:p w:rsidR="00A55707" w:rsidRDefault="00A55707" w:rsidP="00A55707">
      <w:pPr>
        <w:spacing w:after="0" w:line="240" w:lineRule="auto"/>
      </w:pPr>
      <w:hyperlink r:id="rId16" w:tooltip="Disability Alliance BC  website" w:history="1">
        <w:r w:rsidRPr="00A55707">
          <w:rPr>
            <w:rStyle w:val="Hyperlink"/>
          </w:rPr>
          <w:t>www.disabilityalliancebc.org</w:t>
        </w:r>
      </w:hyperlink>
    </w:p>
    <w:p w:rsidR="00A55707" w:rsidRDefault="00A55707" w:rsidP="00A55707">
      <w:pPr>
        <w:spacing w:after="0" w:line="240" w:lineRule="auto"/>
      </w:pPr>
    </w:p>
    <w:p w:rsidR="00A55707" w:rsidRDefault="00A55707" w:rsidP="00A55707">
      <w:pPr>
        <w:spacing w:after="0" w:line="240" w:lineRule="auto"/>
      </w:pPr>
      <w:r w:rsidRPr="00A55707">
        <w:drawing>
          <wp:inline distT="0" distB="0" distL="0" distR="0" wp14:anchorId="4B84381B" wp14:editId="2A694FEF">
            <wp:extent cx="1700331" cy="967881"/>
            <wp:effectExtent l="0" t="0" r="0" b="3810"/>
            <wp:docPr id="7" name="Picture 1" descr="ARCH Disability Law Centre" title="ARCH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RCH Disability Law Centre" title="ARCH logo">
                      <a:hlinkClick r:id="rId17"/>
                    </pic:cNvPr>
                    <pic:cNvPicPr>
                      <a:picLocks noChangeAspect="1"/>
                    </pic:cNvPicPr>
                  </pic:nvPicPr>
                  <pic:blipFill>
                    <a:blip r:embed="rId18"/>
                    <a:srcRect/>
                    <a:stretch>
                      <a:fillRect/>
                    </a:stretch>
                  </pic:blipFill>
                  <pic:spPr bwMode="auto">
                    <a:xfrm>
                      <a:off x="0" y="0"/>
                      <a:ext cx="1707229" cy="971807"/>
                    </a:xfrm>
                    <a:prstGeom prst="rect">
                      <a:avLst/>
                    </a:prstGeom>
                    <a:noFill/>
                    <a:ln w="9525">
                      <a:noFill/>
                      <a:miter lim="800000"/>
                      <a:headEnd/>
                      <a:tailEnd/>
                    </a:ln>
                  </pic:spPr>
                </pic:pic>
              </a:graphicData>
            </a:graphic>
          </wp:inline>
        </w:drawing>
      </w:r>
    </w:p>
    <w:p w:rsidR="0088293C" w:rsidRPr="0088293C" w:rsidRDefault="0088293C" w:rsidP="0088293C">
      <w:pPr>
        <w:spacing w:after="0" w:line="240" w:lineRule="auto"/>
      </w:pPr>
      <w:r w:rsidRPr="0088293C">
        <w:t xml:space="preserve">55 University Avenue, 15th Floor </w:t>
      </w:r>
    </w:p>
    <w:p w:rsidR="0088293C" w:rsidRPr="0088293C" w:rsidRDefault="0088293C" w:rsidP="0088293C">
      <w:pPr>
        <w:spacing w:after="0" w:line="240" w:lineRule="auto"/>
      </w:pPr>
      <w:r w:rsidRPr="0088293C">
        <w:t>Toronto, ON, M5J 2H7</w:t>
      </w:r>
    </w:p>
    <w:p w:rsidR="0088293C" w:rsidRPr="0088293C" w:rsidRDefault="0088293C" w:rsidP="0088293C">
      <w:pPr>
        <w:spacing w:after="0" w:line="240" w:lineRule="auto"/>
      </w:pPr>
      <w:r w:rsidRPr="0088293C">
        <w:t>Tel:   416-482-8255 or 1-866-482-2724</w:t>
      </w:r>
    </w:p>
    <w:p w:rsidR="0088293C" w:rsidRPr="0088293C" w:rsidRDefault="0088293C" w:rsidP="0088293C">
      <w:pPr>
        <w:spacing w:after="0" w:line="240" w:lineRule="auto"/>
      </w:pPr>
      <w:r w:rsidRPr="0088293C">
        <w:t>TTY: 416-482-1254 or 1-866-482-2728</w:t>
      </w:r>
    </w:p>
    <w:p w:rsidR="0088293C" w:rsidRPr="0088293C" w:rsidRDefault="0088293C" w:rsidP="0088293C">
      <w:pPr>
        <w:spacing w:after="0" w:line="240" w:lineRule="auto"/>
      </w:pPr>
      <w:r w:rsidRPr="0088293C">
        <w:t>Fax:  416-482-2981 or 1-866-881-2723</w:t>
      </w:r>
    </w:p>
    <w:p w:rsidR="0088293C" w:rsidRDefault="0088293C" w:rsidP="0088293C">
      <w:pPr>
        <w:spacing w:after="0" w:line="240" w:lineRule="auto"/>
      </w:pPr>
      <w:hyperlink r:id="rId19" w:tooltip="ARCH Disability Law Centre website" w:history="1">
        <w:r w:rsidRPr="0088293C">
          <w:rPr>
            <w:rStyle w:val="Hyperlink"/>
          </w:rPr>
          <w:t>www.archdisabilitylaw.ca</w:t>
        </w:r>
      </w:hyperlink>
    </w:p>
    <w:p w:rsidR="0088293C" w:rsidRDefault="0088293C" w:rsidP="0088293C">
      <w:pPr>
        <w:spacing w:after="0" w:line="240" w:lineRule="auto"/>
      </w:pPr>
    </w:p>
    <w:p w:rsidR="0088293C" w:rsidRPr="0088293C" w:rsidRDefault="0088293C" w:rsidP="0088293C">
      <w:r w:rsidRPr="0088293C">
        <w:drawing>
          <wp:inline distT="0" distB="0" distL="0" distR="0" wp14:anchorId="026A4709" wp14:editId="4233CC35">
            <wp:extent cx="349250" cy="349250"/>
            <wp:effectExtent l="0" t="0" r="0" b="0"/>
            <wp:docPr id="12" name="Picture 5" title="ARCH Twitter ic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title="ARCH Twitter icon">
                      <a:hlinkClick r:id="rId20"/>
                    </pic:cNvPr>
                    <pic:cNvPicPr>
                      <a:picLocks noChangeAspect="1"/>
                    </pic:cNvPicPr>
                  </pic:nvPicPr>
                  <pic:blipFill>
                    <a:blip r:embed="rId21"/>
                    <a:srcRect/>
                    <a:stretch>
                      <a:fillRect/>
                    </a:stretch>
                  </pic:blipFill>
                  <pic:spPr bwMode="auto">
                    <a:xfrm>
                      <a:off x="0" y="0"/>
                      <a:ext cx="349250" cy="349250"/>
                    </a:xfrm>
                    <a:prstGeom prst="rect">
                      <a:avLst/>
                    </a:prstGeom>
                    <a:noFill/>
                    <a:ln w="9525">
                      <a:noFill/>
                      <a:miter lim="800000"/>
                      <a:headEnd/>
                      <a:tailEnd/>
                    </a:ln>
                  </pic:spPr>
                </pic:pic>
              </a:graphicData>
            </a:graphic>
          </wp:inline>
        </w:drawing>
      </w:r>
      <w:r w:rsidRPr="0088293C">
        <w:t xml:space="preserve"> @ARCHDisability</w:t>
      </w:r>
    </w:p>
    <w:p w:rsidR="0088293C" w:rsidRPr="0088293C" w:rsidRDefault="0088293C" w:rsidP="0088293C">
      <w:r w:rsidRPr="0088293C">
        <w:drawing>
          <wp:inline distT="0" distB="0" distL="0" distR="0" wp14:anchorId="0AFE951B" wp14:editId="2B7418D3">
            <wp:extent cx="354012" cy="354013"/>
            <wp:effectExtent l="0" t="0" r="8255" b="8255"/>
            <wp:docPr id="17" name="Picture 6" title="facebook ic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title="facebook icon">
                      <a:hlinkClick r:id="rId22"/>
                    </pic:cNvPr>
                    <pic:cNvPicPr>
                      <a:picLocks noChangeAspect="1"/>
                    </pic:cNvPicPr>
                  </pic:nvPicPr>
                  <pic:blipFill>
                    <a:blip r:embed="rId23"/>
                    <a:srcRect/>
                    <a:stretch>
                      <a:fillRect/>
                    </a:stretch>
                  </pic:blipFill>
                  <pic:spPr bwMode="auto">
                    <a:xfrm>
                      <a:off x="0" y="0"/>
                      <a:ext cx="354012" cy="354013"/>
                    </a:xfrm>
                    <a:prstGeom prst="rect">
                      <a:avLst/>
                    </a:prstGeom>
                    <a:noFill/>
                    <a:ln w="9525">
                      <a:noFill/>
                      <a:miter lim="800000"/>
                      <a:headEnd/>
                      <a:tailEnd/>
                    </a:ln>
                  </pic:spPr>
                </pic:pic>
              </a:graphicData>
            </a:graphic>
          </wp:inline>
        </w:drawing>
      </w:r>
      <w:r w:rsidRPr="0088293C">
        <w:rPr>
          <w:rFonts w:ascii="Verdana" w:eastAsia="Verdana" w:hAnsi="Verdana" w:cs="Verdana"/>
          <w:color w:val="000000" w:themeColor="text1"/>
          <w:kern w:val="24"/>
          <w:sz w:val="28"/>
          <w:szCs w:val="28"/>
          <w:lang w:eastAsia="en-CA"/>
        </w:rPr>
        <w:t xml:space="preserve"> </w:t>
      </w:r>
      <w:r w:rsidRPr="0088293C">
        <w:t>@ARCHDisabilityLawCentre</w:t>
      </w:r>
    </w:p>
    <w:p w:rsidR="0088293C" w:rsidRPr="00840928" w:rsidRDefault="0088293C" w:rsidP="00A55707">
      <w:pPr>
        <w:spacing w:after="0" w:line="240" w:lineRule="auto"/>
      </w:pPr>
    </w:p>
    <w:p w:rsidR="003B3BCD" w:rsidRPr="003103E3" w:rsidRDefault="003B3BCD" w:rsidP="00234727">
      <w:pPr>
        <w:spacing w:after="0" w:line="240" w:lineRule="auto"/>
        <w:rPr>
          <w:b/>
          <w:bCs/>
        </w:rPr>
      </w:pPr>
      <w:r w:rsidRPr="003103E3">
        <w:rPr>
          <w:b/>
        </w:rPr>
        <w:lastRenderedPageBreak/>
        <w:t>Slide</w:t>
      </w:r>
      <w:r w:rsidR="0088293C" w:rsidRPr="003103E3">
        <w:rPr>
          <w:b/>
        </w:rPr>
        <w:t xml:space="preserve"> 47 - </w:t>
      </w:r>
      <w:r w:rsidR="0088293C" w:rsidRPr="003103E3">
        <w:rPr>
          <w:b/>
          <w:bCs/>
        </w:rPr>
        <w:t>6. Questions?</w:t>
      </w:r>
    </w:p>
    <w:p w:rsidR="0088293C" w:rsidRPr="00840928" w:rsidRDefault="0088293C" w:rsidP="00234727">
      <w:pPr>
        <w:spacing w:after="0" w:line="240" w:lineRule="auto"/>
      </w:pPr>
      <w:r w:rsidRPr="0088293C">
        <w:drawing>
          <wp:inline distT="0" distB="0" distL="0" distR="0" wp14:anchorId="6183ECA4" wp14:editId="116B8BC2">
            <wp:extent cx="2773428" cy="2599940"/>
            <wp:effectExtent l="0" t="0" r="8255" b="0"/>
            <wp:docPr id="98308" name="Picture 4" descr="image of question mark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 name="Picture 4" descr="image of question marks" title="image"/>
                    <pic:cNvPicPr>
                      <a:picLocks noChangeAspect="1"/>
                    </pic:cNvPicPr>
                  </pic:nvPicPr>
                  <pic:blipFill>
                    <a:blip r:embed="rId24">
                      <a:extLst>
                        <a:ext uri="{28A0092B-C50C-407E-A947-70E740481C1C}">
                          <a14:useLocalDpi xmlns:a14="http://schemas.microsoft.com/office/drawing/2010/main" val="0"/>
                        </a:ext>
                      </a:extLst>
                    </a:blip>
                    <a:srcRect t="4132" b="9621"/>
                    <a:stretch>
                      <a:fillRect/>
                    </a:stretch>
                  </pic:blipFill>
                  <pic:spPr bwMode="auto">
                    <a:xfrm>
                      <a:off x="0" y="0"/>
                      <a:ext cx="2778300" cy="2604507"/>
                    </a:xfrm>
                    <a:prstGeom prst="rect">
                      <a:avLst/>
                    </a:prstGeom>
                    <a:noFill/>
                    <a:ln>
                      <a:noFill/>
                    </a:ln>
                    <a:extLst/>
                  </pic:spPr>
                </pic:pic>
              </a:graphicData>
            </a:graphic>
          </wp:inline>
        </w:drawing>
      </w:r>
    </w:p>
    <w:p w:rsidR="003B3BCD" w:rsidRPr="00840928" w:rsidRDefault="003B3BCD" w:rsidP="00234727">
      <w:pPr>
        <w:spacing w:after="0" w:line="240" w:lineRule="auto"/>
      </w:pPr>
    </w:p>
    <w:sectPr w:rsidR="003B3BCD" w:rsidRPr="00840928" w:rsidSect="007F2964">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6F3A"/>
    <w:multiLevelType w:val="hybridMultilevel"/>
    <w:tmpl w:val="B7220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7400"/>
    <w:multiLevelType w:val="hybridMultilevel"/>
    <w:tmpl w:val="CF30F420"/>
    <w:lvl w:ilvl="0" w:tplc="095A2864">
      <w:start w:val="1"/>
      <w:numFmt w:val="bullet"/>
      <w:lvlText w:val="•"/>
      <w:lvlJc w:val="left"/>
      <w:pPr>
        <w:tabs>
          <w:tab w:val="num" w:pos="720"/>
        </w:tabs>
        <w:ind w:left="720" w:hanging="360"/>
      </w:pPr>
      <w:rPr>
        <w:rFonts w:ascii="Arial" w:hAnsi="Arial" w:hint="default"/>
      </w:rPr>
    </w:lvl>
    <w:lvl w:ilvl="1" w:tplc="E0F81122" w:tentative="1">
      <w:start w:val="1"/>
      <w:numFmt w:val="bullet"/>
      <w:lvlText w:val="•"/>
      <w:lvlJc w:val="left"/>
      <w:pPr>
        <w:tabs>
          <w:tab w:val="num" w:pos="1440"/>
        </w:tabs>
        <w:ind w:left="1440" w:hanging="360"/>
      </w:pPr>
      <w:rPr>
        <w:rFonts w:ascii="Arial" w:hAnsi="Arial" w:hint="default"/>
      </w:rPr>
    </w:lvl>
    <w:lvl w:ilvl="2" w:tplc="81C26B5E" w:tentative="1">
      <w:start w:val="1"/>
      <w:numFmt w:val="bullet"/>
      <w:lvlText w:val="•"/>
      <w:lvlJc w:val="left"/>
      <w:pPr>
        <w:tabs>
          <w:tab w:val="num" w:pos="2160"/>
        </w:tabs>
        <w:ind w:left="2160" w:hanging="360"/>
      </w:pPr>
      <w:rPr>
        <w:rFonts w:ascii="Arial" w:hAnsi="Arial" w:hint="default"/>
      </w:rPr>
    </w:lvl>
    <w:lvl w:ilvl="3" w:tplc="97C6F50E" w:tentative="1">
      <w:start w:val="1"/>
      <w:numFmt w:val="bullet"/>
      <w:lvlText w:val="•"/>
      <w:lvlJc w:val="left"/>
      <w:pPr>
        <w:tabs>
          <w:tab w:val="num" w:pos="2880"/>
        </w:tabs>
        <w:ind w:left="2880" w:hanging="360"/>
      </w:pPr>
      <w:rPr>
        <w:rFonts w:ascii="Arial" w:hAnsi="Arial" w:hint="default"/>
      </w:rPr>
    </w:lvl>
    <w:lvl w:ilvl="4" w:tplc="C73607CC" w:tentative="1">
      <w:start w:val="1"/>
      <w:numFmt w:val="bullet"/>
      <w:lvlText w:val="•"/>
      <w:lvlJc w:val="left"/>
      <w:pPr>
        <w:tabs>
          <w:tab w:val="num" w:pos="3600"/>
        </w:tabs>
        <w:ind w:left="3600" w:hanging="360"/>
      </w:pPr>
      <w:rPr>
        <w:rFonts w:ascii="Arial" w:hAnsi="Arial" w:hint="default"/>
      </w:rPr>
    </w:lvl>
    <w:lvl w:ilvl="5" w:tplc="6C32449A" w:tentative="1">
      <w:start w:val="1"/>
      <w:numFmt w:val="bullet"/>
      <w:lvlText w:val="•"/>
      <w:lvlJc w:val="left"/>
      <w:pPr>
        <w:tabs>
          <w:tab w:val="num" w:pos="4320"/>
        </w:tabs>
        <w:ind w:left="4320" w:hanging="360"/>
      </w:pPr>
      <w:rPr>
        <w:rFonts w:ascii="Arial" w:hAnsi="Arial" w:hint="default"/>
      </w:rPr>
    </w:lvl>
    <w:lvl w:ilvl="6" w:tplc="3FD67896" w:tentative="1">
      <w:start w:val="1"/>
      <w:numFmt w:val="bullet"/>
      <w:lvlText w:val="•"/>
      <w:lvlJc w:val="left"/>
      <w:pPr>
        <w:tabs>
          <w:tab w:val="num" w:pos="5040"/>
        </w:tabs>
        <w:ind w:left="5040" w:hanging="360"/>
      </w:pPr>
      <w:rPr>
        <w:rFonts w:ascii="Arial" w:hAnsi="Arial" w:hint="default"/>
      </w:rPr>
    </w:lvl>
    <w:lvl w:ilvl="7" w:tplc="8C484C52" w:tentative="1">
      <w:start w:val="1"/>
      <w:numFmt w:val="bullet"/>
      <w:lvlText w:val="•"/>
      <w:lvlJc w:val="left"/>
      <w:pPr>
        <w:tabs>
          <w:tab w:val="num" w:pos="5760"/>
        </w:tabs>
        <w:ind w:left="5760" w:hanging="360"/>
      </w:pPr>
      <w:rPr>
        <w:rFonts w:ascii="Arial" w:hAnsi="Arial" w:hint="default"/>
      </w:rPr>
    </w:lvl>
    <w:lvl w:ilvl="8" w:tplc="3DEAA38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9048CE"/>
    <w:multiLevelType w:val="hybridMultilevel"/>
    <w:tmpl w:val="703E52F2"/>
    <w:lvl w:ilvl="0" w:tplc="7214C7F6">
      <w:start w:val="1"/>
      <w:numFmt w:val="decimal"/>
      <w:lvlText w:val="%1."/>
      <w:lvlJc w:val="left"/>
      <w:pPr>
        <w:tabs>
          <w:tab w:val="num" w:pos="720"/>
        </w:tabs>
        <w:ind w:left="720" w:hanging="360"/>
      </w:pPr>
    </w:lvl>
    <w:lvl w:ilvl="1" w:tplc="B354417C" w:tentative="1">
      <w:start w:val="1"/>
      <w:numFmt w:val="decimal"/>
      <w:lvlText w:val="%2."/>
      <w:lvlJc w:val="left"/>
      <w:pPr>
        <w:tabs>
          <w:tab w:val="num" w:pos="1440"/>
        </w:tabs>
        <w:ind w:left="1440" w:hanging="360"/>
      </w:pPr>
    </w:lvl>
    <w:lvl w:ilvl="2" w:tplc="B542246C" w:tentative="1">
      <w:start w:val="1"/>
      <w:numFmt w:val="decimal"/>
      <w:lvlText w:val="%3."/>
      <w:lvlJc w:val="left"/>
      <w:pPr>
        <w:tabs>
          <w:tab w:val="num" w:pos="2160"/>
        </w:tabs>
        <w:ind w:left="2160" w:hanging="360"/>
      </w:pPr>
    </w:lvl>
    <w:lvl w:ilvl="3" w:tplc="B3F425FA" w:tentative="1">
      <w:start w:val="1"/>
      <w:numFmt w:val="decimal"/>
      <w:lvlText w:val="%4."/>
      <w:lvlJc w:val="left"/>
      <w:pPr>
        <w:tabs>
          <w:tab w:val="num" w:pos="2880"/>
        </w:tabs>
        <w:ind w:left="2880" w:hanging="360"/>
      </w:pPr>
    </w:lvl>
    <w:lvl w:ilvl="4" w:tplc="4CBAD1CC" w:tentative="1">
      <w:start w:val="1"/>
      <w:numFmt w:val="decimal"/>
      <w:lvlText w:val="%5."/>
      <w:lvlJc w:val="left"/>
      <w:pPr>
        <w:tabs>
          <w:tab w:val="num" w:pos="3600"/>
        </w:tabs>
        <w:ind w:left="3600" w:hanging="360"/>
      </w:pPr>
    </w:lvl>
    <w:lvl w:ilvl="5" w:tplc="1B063A48" w:tentative="1">
      <w:start w:val="1"/>
      <w:numFmt w:val="decimal"/>
      <w:lvlText w:val="%6."/>
      <w:lvlJc w:val="left"/>
      <w:pPr>
        <w:tabs>
          <w:tab w:val="num" w:pos="4320"/>
        </w:tabs>
        <w:ind w:left="4320" w:hanging="360"/>
      </w:pPr>
    </w:lvl>
    <w:lvl w:ilvl="6" w:tplc="287C8108" w:tentative="1">
      <w:start w:val="1"/>
      <w:numFmt w:val="decimal"/>
      <w:lvlText w:val="%7."/>
      <w:lvlJc w:val="left"/>
      <w:pPr>
        <w:tabs>
          <w:tab w:val="num" w:pos="5040"/>
        </w:tabs>
        <w:ind w:left="5040" w:hanging="360"/>
      </w:pPr>
    </w:lvl>
    <w:lvl w:ilvl="7" w:tplc="B900A50E" w:tentative="1">
      <w:start w:val="1"/>
      <w:numFmt w:val="decimal"/>
      <w:lvlText w:val="%8."/>
      <w:lvlJc w:val="left"/>
      <w:pPr>
        <w:tabs>
          <w:tab w:val="num" w:pos="5760"/>
        </w:tabs>
        <w:ind w:left="5760" w:hanging="360"/>
      </w:pPr>
    </w:lvl>
    <w:lvl w:ilvl="8" w:tplc="B3F40D10" w:tentative="1">
      <w:start w:val="1"/>
      <w:numFmt w:val="decimal"/>
      <w:lvlText w:val="%9."/>
      <w:lvlJc w:val="left"/>
      <w:pPr>
        <w:tabs>
          <w:tab w:val="num" w:pos="6480"/>
        </w:tabs>
        <w:ind w:left="6480" w:hanging="360"/>
      </w:pPr>
    </w:lvl>
  </w:abstractNum>
  <w:abstractNum w:abstractNumId="3" w15:restartNumberingAfterBreak="0">
    <w:nsid w:val="06EF39B5"/>
    <w:multiLevelType w:val="hybridMultilevel"/>
    <w:tmpl w:val="E49020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FF4C84"/>
    <w:multiLevelType w:val="hybridMultilevel"/>
    <w:tmpl w:val="3F96D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55644F"/>
    <w:multiLevelType w:val="hybridMultilevel"/>
    <w:tmpl w:val="13F273C0"/>
    <w:lvl w:ilvl="0" w:tplc="1408C7D8">
      <w:start w:val="1"/>
      <w:numFmt w:val="bullet"/>
      <w:lvlText w:val=""/>
      <w:lvlJc w:val="left"/>
      <w:pPr>
        <w:tabs>
          <w:tab w:val="num" w:pos="720"/>
        </w:tabs>
        <w:ind w:left="720" w:hanging="360"/>
      </w:pPr>
      <w:rPr>
        <w:rFonts w:ascii="Wingdings" w:hAnsi="Wingdings" w:hint="default"/>
      </w:rPr>
    </w:lvl>
    <w:lvl w:ilvl="1" w:tplc="4496A1B2" w:tentative="1">
      <w:start w:val="1"/>
      <w:numFmt w:val="bullet"/>
      <w:lvlText w:val=""/>
      <w:lvlJc w:val="left"/>
      <w:pPr>
        <w:tabs>
          <w:tab w:val="num" w:pos="1440"/>
        </w:tabs>
        <w:ind w:left="1440" w:hanging="360"/>
      </w:pPr>
      <w:rPr>
        <w:rFonts w:ascii="Wingdings" w:hAnsi="Wingdings" w:hint="default"/>
      </w:rPr>
    </w:lvl>
    <w:lvl w:ilvl="2" w:tplc="AC0242FA" w:tentative="1">
      <w:start w:val="1"/>
      <w:numFmt w:val="bullet"/>
      <w:lvlText w:val=""/>
      <w:lvlJc w:val="left"/>
      <w:pPr>
        <w:tabs>
          <w:tab w:val="num" w:pos="2160"/>
        </w:tabs>
        <w:ind w:left="2160" w:hanging="360"/>
      </w:pPr>
      <w:rPr>
        <w:rFonts w:ascii="Wingdings" w:hAnsi="Wingdings" w:hint="default"/>
      </w:rPr>
    </w:lvl>
    <w:lvl w:ilvl="3" w:tplc="DDE2BE92" w:tentative="1">
      <w:start w:val="1"/>
      <w:numFmt w:val="bullet"/>
      <w:lvlText w:val=""/>
      <w:lvlJc w:val="left"/>
      <w:pPr>
        <w:tabs>
          <w:tab w:val="num" w:pos="2880"/>
        </w:tabs>
        <w:ind w:left="2880" w:hanging="360"/>
      </w:pPr>
      <w:rPr>
        <w:rFonts w:ascii="Wingdings" w:hAnsi="Wingdings" w:hint="default"/>
      </w:rPr>
    </w:lvl>
    <w:lvl w:ilvl="4" w:tplc="8A1CB6EE" w:tentative="1">
      <w:start w:val="1"/>
      <w:numFmt w:val="bullet"/>
      <w:lvlText w:val=""/>
      <w:lvlJc w:val="left"/>
      <w:pPr>
        <w:tabs>
          <w:tab w:val="num" w:pos="3600"/>
        </w:tabs>
        <w:ind w:left="3600" w:hanging="360"/>
      </w:pPr>
      <w:rPr>
        <w:rFonts w:ascii="Wingdings" w:hAnsi="Wingdings" w:hint="default"/>
      </w:rPr>
    </w:lvl>
    <w:lvl w:ilvl="5" w:tplc="6BECBEAA" w:tentative="1">
      <w:start w:val="1"/>
      <w:numFmt w:val="bullet"/>
      <w:lvlText w:val=""/>
      <w:lvlJc w:val="left"/>
      <w:pPr>
        <w:tabs>
          <w:tab w:val="num" w:pos="4320"/>
        </w:tabs>
        <w:ind w:left="4320" w:hanging="360"/>
      </w:pPr>
      <w:rPr>
        <w:rFonts w:ascii="Wingdings" w:hAnsi="Wingdings" w:hint="default"/>
      </w:rPr>
    </w:lvl>
    <w:lvl w:ilvl="6" w:tplc="0FF8F5BA" w:tentative="1">
      <w:start w:val="1"/>
      <w:numFmt w:val="bullet"/>
      <w:lvlText w:val=""/>
      <w:lvlJc w:val="left"/>
      <w:pPr>
        <w:tabs>
          <w:tab w:val="num" w:pos="5040"/>
        </w:tabs>
        <w:ind w:left="5040" w:hanging="360"/>
      </w:pPr>
      <w:rPr>
        <w:rFonts w:ascii="Wingdings" w:hAnsi="Wingdings" w:hint="default"/>
      </w:rPr>
    </w:lvl>
    <w:lvl w:ilvl="7" w:tplc="998C0A94" w:tentative="1">
      <w:start w:val="1"/>
      <w:numFmt w:val="bullet"/>
      <w:lvlText w:val=""/>
      <w:lvlJc w:val="left"/>
      <w:pPr>
        <w:tabs>
          <w:tab w:val="num" w:pos="5760"/>
        </w:tabs>
        <w:ind w:left="5760" w:hanging="360"/>
      </w:pPr>
      <w:rPr>
        <w:rFonts w:ascii="Wingdings" w:hAnsi="Wingdings" w:hint="default"/>
      </w:rPr>
    </w:lvl>
    <w:lvl w:ilvl="8" w:tplc="2816179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E86314"/>
    <w:multiLevelType w:val="hybridMultilevel"/>
    <w:tmpl w:val="A70CFCD2"/>
    <w:lvl w:ilvl="0" w:tplc="B1E89528">
      <w:start w:val="1"/>
      <w:numFmt w:val="bullet"/>
      <w:lvlText w:val=""/>
      <w:lvlJc w:val="left"/>
      <w:pPr>
        <w:tabs>
          <w:tab w:val="num" w:pos="720"/>
        </w:tabs>
        <w:ind w:left="720" w:hanging="360"/>
      </w:pPr>
      <w:rPr>
        <w:rFonts w:ascii="Wingdings" w:hAnsi="Wingdings" w:hint="default"/>
      </w:rPr>
    </w:lvl>
    <w:lvl w:ilvl="1" w:tplc="9F6C820E" w:tentative="1">
      <w:start w:val="1"/>
      <w:numFmt w:val="bullet"/>
      <w:lvlText w:val=""/>
      <w:lvlJc w:val="left"/>
      <w:pPr>
        <w:tabs>
          <w:tab w:val="num" w:pos="1440"/>
        </w:tabs>
        <w:ind w:left="1440" w:hanging="360"/>
      </w:pPr>
      <w:rPr>
        <w:rFonts w:ascii="Wingdings" w:hAnsi="Wingdings" w:hint="default"/>
      </w:rPr>
    </w:lvl>
    <w:lvl w:ilvl="2" w:tplc="BE683854" w:tentative="1">
      <w:start w:val="1"/>
      <w:numFmt w:val="bullet"/>
      <w:lvlText w:val=""/>
      <w:lvlJc w:val="left"/>
      <w:pPr>
        <w:tabs>
          <w:tab w:val="num" w:pos="2160"/>
        </w:tabs>
        <w:ind w:left="2160" w:hanging="360"/>
      </w:pPr>
      <w:rPr>
        <w:rFonts w:ascii="Wingdings" w:hAnsi="Wingdings" w:hint="default"/>
      </w:rPr>
    </w:lvl>
    <w:lvl w:ilvl="3" w:tplc="5A909CD6" w:tentative="1">
      <w:start w:val="1"/>
      <w:numFmt w:val="bullet"/>
      <w:lvlText w:val=""/>
      <w:lvlJc w:val="left"/>
      <w:pPr>
        <w:tabs>
          <w:tab w:val="num" w:pos="2880"/>
        </w:tabs>
        <w:ind w:left="2880" w:hanging="360"/>
      </w:pPr>
      <w:rPr>
        <w:rFonts w:ascii="Wingdings" w:hAnsi="Wingdings" w:hint="default"/>
      </w:rPr>
    </w:lvl>
    <w:lvl w:ilvl="4" w:tplc="67BE5D40" w:tentative="1">
      <w:start w:val="1"/>
      <w:numFmt w:val="bullet"/>
      <w:lvlText w:val=""/>
      <w:lvlJc w:val="left"/>
      <w:pPr>
        <w:tabs>
          <w:tab w:val="num" w:pos="3600"/>
        </w:tabs>
        <w:ind w:left="3600" w:hanging="360"/>
      </w:pPr>
      <w:rPr>
        <w:rFonts w:ascii="Wingdings" w:hAnsi="Wingdings" w:hint="default"/>
      </w:rPr>
    </w:lvl>
    <w:lvl w:ilvl="5" w:tplc="FCF00A18" w:tentative="1">
      <w:start w:val="1"/>
      <w:numFmt w:val="bullet"/>
      <w:lvlText w:val=""/>
      <w:lvlJc w:val="left"/>
      <w:pPr>
        <w:tabs>
          <w:tab w:val="num" w:pos="4320"/>
        </w:tabs>
        <w:ind w:left="4320" w:hanging="360"/>
      </w:pPr>
      <w:rPr>
        <w:rFonts w:ascii="Wingdings" w:hAnsi="Wingdings" w:hint="default"/>
      </w:rPr>
    </w:lvl>
    <w:lvl w:ilvl="6" w:tplc="B3FC6AB8" w:tentative="1">
      <w:start w:val="1"/>
      <w:numFmt w:val="bullet"/>
      <w:lvlText w:val=""/>
      <w:lvlJc w:val="left"/>
      <w:pPr>
        <w:tabs>
          <w:tab w:val="num" w:pos="5040"/>
        </w:tabs>
        <w:ind w:left="5040" w:hanging="360"/>
      </w:pPr>
      <w:rPr>
        <w:rFonts w:ascii="Wingdings" w:hAnsi="Wingdings" w:hint="default"/>
      </w:rPr>
    </w:lvl>
    <w:lvl w:ilvl="7" w:tplc="78969EB8" w:tentative="1">
      <w:start w:val="1"/>
      <w:numFmt w:val="bullet"/>
      <w:lvlText w:val=""/>
      <w:lvlJc w:val="left"/>
      <w:pPr>
        <w:tabs>
          <w:tab w:val="num" w:pos="5760"/>
        </w:tabs>
        <w:ind w:left="5760" w:hanging="360"/>
      </w:pPr>
      <w:rPr>
        <w:rFonts w:ascii="Wingdings" w:hAnsi="Wingdings" w:hint="default"/>
      </w:rPr>
    </w:lvl>
    <w:lvl w:ilvl="8" w:tplc="74D0C2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315C4A"/>
    <w:multiLevelType w:val="hybridMultilevel"/>
    <w:tmpl w:val="A3E64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0B4245"/>
    <w:multiLevelType w:val="hybridMultilevel"/>
    <w:tmpl w:val="21D41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9110F9"/>
    <w:multiLevelType w:val="hybridMultilevel"/>
    <w:tmpl w:val="F65825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405D14"/>
    <w:multiLevelType w:val="hybridMultilevel"/>
    <w:tmpl w:val="189C5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726B57"/>
    <w:multiLevelType w:val="hybridMultilevel"/>
    <w:tmpl w:val="58402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511CB7"/>
    <w:multiLevelType w:val="hybridMultilevel"/>
    <w:tmpl w:val="2A148D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9A815D3"/>
    <w:multiLevelType w:val="hybridMultilevel"/>
    <w:tmpl w:val="CA0A5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1521DD7"/>
    <w:multiLevelType w:val="hybridMultilevel"/>
    <w:tmpl w:val="CF0A3C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E3B7C8A"/>
    <w:multiLevelType w:val="multilevel"/>
    <w:tmpl w:val="7D1E64A0"/>
    <w:lvl w:ilvl="0">
      <w:start w:val="1"/>
      <w:numFmt w:val="upperRoman"/>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E572212"/>
    <w:multiLevelType w:val="hybridMultilevel"/>
    <w:tmpl w:val="71D44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E875D67"/>
    <w:multiLevelType w:val="hybridMultilevel"/>
    <w:tmpl w:val="ED184B38"/>
    <w:lvl w:ilvl="0" w:tplc="2B104964">
      <w:start w:val="1"/>
      <w:numFmt w:val="bullet"/>
      <w:lvlText w:val=""/>
      <w:lvlJc w:val="left"/>
      <w:pPr>
        <w:tabs>
          <w:tab w:val="num" w:pos="720"/>
        </w:tabs>
        <w:ind w:left="720" w:hanging="360"/>
      </w:pPr>
      <w:rPr>
        <w:rFonts w:ascii="Wingdings" w:hAnsi="Wingdings" w:hint="default"/>
      </w:rPr>
    </w:lvl>
    <w:lvl w:ilvl="1" w:tplc="E2B282A6" w:tentative="1">
      <w:start w:val="1"/>
      <w:numFmt w:val="bullet"/>
      <w:lvlText w:val=""/>
      <w:lvlJc w:val="left"/>
      <w:pPr>
        <w:tabs>
          <w:tab w:val="num" w:pos="1440"/>
        </w:tabs>
        <w:ind w:left="1440" w:hanging="360"/>
      </w:pPr>
      <w:rPr>
        <w:rFonts w:ascii="Wingdings" w:hAnsi="Wingdings" w:hint="default"/>
      </w:rPr>
    </w:lvl>
    <w:lvl w:ilvl="2" w:tplc="79C05E4A" w:tentative="1">
      <w:start w:val="1"/>
      <w:numFmt w:val="bullet"/>
      <w:lvlText w:val=""/>
      <w:lvlJc w:val="left"/>
      <w:pPr>
        <w:tabs>
          <w:tab w:val="num" w:pos="2160"/>
        </w:tabs>
        <w:ind w:left="2160" w:hanging="360"/>
      </w:pPr>
      <w:rPr>
        <w:rFonts w:ascii="Wingdings" w:hAnsi="Wingdings" w:hint="default"/>
      </w:rPr>
    </w:lvl>
    <w:lvl w:ilvl="3" w:tplc="CDCA63EE" w:tentative="1">
      <w:start w:val="1"/>
      <w:numFmt w:val="bullet"/>
      <w:lvlText w:val=""/>
      <w:lvlJc w:val="left"/>
      <w:pPr>
        <w:tabs>
          <w:tab w:val="num" w:pos="2880"/>
        </w:tabs>
        <w:ind w:left="2880" w:hanging="360"/>
      </w:pPr>
      <w:rPr>
        <w:rFonts w:ascii="Wingdings" w:hAnsi="Wingdings" w:hint="default"/>
      </w:rPr>
    </w:lvl>
    <w:lvl w:ilvl="4" w:tplc="0688F426" w:tentative="1">
      <w:start w:val="1"/>
      <w:numFmt w:val="bullet"/>
      <w:lvlText w:val=""/>
      <w:lvlJc w:val="left"/>
      <w:pPr>
        <w:tabs>
          <w:tab w:val="num" w:pos="3600"/>
        </w:tabs>
        <w:ind w:left="3600" w:hanging="360"/>
      </w:pPr>
      <w:rPr>
        <w:rFonts w:ascii="Wingdings" w:hAnsi="Wingdings" w:hint="default"/>
      </w:rPr>
    </w:lvl>
    <w:lvl w:ilvl="5" w:tplc="F5C05634" w:tentative="1">
      <w:start w:val="1"/>
      <w:numFmt w:val="bullet"/>
      <w:lvlText w:val=""/>
      <w:lvlJc w:val="left"/>
      <w:pPr>
        <w:tabs>
          <w:tab w:val="num" w:pos="4320"/>
        </w:tabs>
        <w:ind w:left="4320" w:hanging="360"/>
      </w:pPr>
      <w:rPr>
        <w:rFonts w:ascii="Wingdings" w:hAnsi="Wingdings" w:hint="default"/>
      </w:rPr>
    </w:lvl>
    <w:lvl w:ilvl="6" w:tplc="97D6685A" w:tentative="1">
      <w:start w:val="1"/>
      <w:numFmt w:val="bullet"/>
      <w:lvlText w:val=""/>
      <w:lvlJc w:val="left"/>
      <w:pPr>
        <w:tabs>
          <w:tab w:val="num" w:pos="5040"/>
        </w:tabs>
        <w:ind w:left="5040" w:hanging="360"/>
      </w:pPr>
      <w:rPr>
        <w:rFonts w:ascii="Wingdings" w:hAnsi="Wingdings" w:hint="default"/>
      </w:rPr>
    </w:lvl>
    <w:lvl w:ilvl="7" w:tplc="C9D8FBB4" w:tentative="1">
      <w:start w:val="1"/>
      <w:numFmt w:val="bullet"/>
      <w:lvlText w:val=""/>
      <w:lvlJc w:val="left"/>
      <w:pPr>
        <w:tabs>
          <w:tab w:val="num" w:pos="5760"/>
        </w:tabs>
        <w:ind w:left="5760" w:hanging="360"/>
      </w:pPr>
      <w:rPr>
        <w:rFonts w:ascii="Wingdings" w:hAnsi="Wingdings" w:hint="default"/>
      </w:rPr>
    </w:lvl>
    <w:lvl w:ilvl="8" w:tplc="D438F3C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30344B"/>
    <w:multiLevelType w:val="hybridMultilevel"/>
    <w:tmpl w:val="BC6C0680"/>
    <w:lvl w:ilvl="0" w:tplc="10090001">
      <w:start w:val="1"/>
      <w:numFmt w:val="bullet"/>
      <w:lvlText w:val=""/>
      <w:lvlJc w:val="left"/>
      <w:pPr>
        <w:tabs>
          <w:tab w:val="num" w:pos="720"/>
        </w:tabs>
        <w:ind w:left="720" w:hanging="360"/>
      </w:pPr>
      <w:rPr>
        <w:rFonts w:ascii="Symbol" w:hAnsi="Symbol" w:hint="default"/>
      </w:rPr>
    </w:lvl>
    <w:lvl w:ilvl="1" w:tplc="1E18F3B0">
      <w:start w:val="1"/>
      <w:numFmt w:val="bullet"/>
      <w:lvlText w:val="•"/>
      <w:lvlJc w:val="left"/>
      <w:pPr>
        <w:tabs>
          <w:tab w:val="num" w:pos="1440"/>
        </w:tabs>
        <w:ind w:left="1440" w:hanging="360"/>
      </w:pPr>
      <w:rPr>
        <w:rFonts w:ascii="Arial" w:hAnsi="Arial" w:hint="default"/>
      </w:rPr>
    </w:lvl>
    <w:lvl w:ilvl="2" w:tplc="3878D43C" w:tentative="1">
      <w:start w:val="1"/>
      <w:numFmt w:val="bullet"/>
      <w:lvlText w:val="•"/>
      <w:lvlJc w:val="left"/>
      <w:pPr>
        <w:tabs>
          <w:tab w:val="num" w:pos="2160"/>
        </w:tabs>
        <w:ind w:left="2160" w:hanging="360"/>
      </w:pPr>
      <w:rPr>
        <w:rFonts w:ascii="Arial" w:hAnsi="Arial" w:hint="default"/>
      </w:rPr>
    </w:lvl>
    <w:lvl w:ilvl="3" w:tplc="BD420778" w:tentative="1">
      <w:start w:val="1"/>
      <w:numFmt w:val="bullet"/>
      <w:lvlText w:val="•"/>
      <w:lvlJc w:val="left"/>
      <w:pPr>
        <w:tabs>
          <w:tab w:val="num" w:pos="2880"/>
        </w:tabs>
        <w:ind w:left="2880" w:hanging="360"/>
      </w:pPr>
      <w:rPr>
        <w:rFonts w:ascii="Arial" w:hAnsi="Arial" w:hint="default"/>
      </w:rPr>
    </w:lvl>
    <w:lvl w:ilvl="4" w:tplc="064A9564" w:tentative="1">
      <w:start w:val="1"/>
      <w:numFmt w:val="bullet"/>
      <w:lvlText w:val="•"/>
      <w:lvlJc w:val="left"/>
      <w:pPr>
        <w:tabs>
          <w:tab w:val="num" w:pos="3600"/>
        </w:tabs>
        <w:ind w:left="3600" w:hanging="360"/>
      </w:pPr>
      <w:rPr>
        <w:rFonts w:ascii="Arial" w:hAnsi="Arial" w:hint="default"/>
      </w:rPr>
    </w:lvl>
    <w:lvl w:ilvl="5" w:tplc="C7DE42BE" w:tentative="1">
      <w:start w:val="1"/>
      <w:numFmt w:val="bullet"/>
      <w:lvlText w:val="•"/>
      <w:lvlJc w:val="left"/>
      <w:pPr>
        <w:tabs>
          <w:tab w:val="num" w:pos="4320"/>
        </w:tabs>
        <w:ind w:left="4320" w:hanging="360"/>
      </w:pPr>
      <w:rPr>
        <w:rFonts w:ascii="Arial" w:hAnsi="Arial" w:hint="default"/>
      </w:rPr>
    </w:lvl>
    <w:lvl w:ilvl="6" w:tplc="E51847E8" w:tentative="1">
      <w:start w:val="1"/>
      <w:numFmt w:val="bullet"/>
      <w:lvlText w:val="•"/>
      <w:lvlJc w:val="left"/>
      <w:pPr>
        <w:tabs>
          <w:tab w:val="num" w:pos="5040"/>
        </w:tabs>
        <w:ind w:left="5040" w:hanging="360"/>
      </w:pPr>
      <w:rPr>
        <w:rFonts w:ascii="Arial" w:hAnsi="Arial" w:hint="default"/>
      </w:rPr>
    </w:lvl>
    <w:lvl w:ilvl="7" w:tplc="255ED5D4" w:tentative="1">
      <w:start w:val="1"/>
      <w:numFmt w:val="bullet"/>
      <w:lvlText w:val="•"/>
      <w:lvlJc w:val="left"/>
      <w:pPr>
        <w:tabs>
          <w:tab w:val="num" w:pos="5760"/>
        </w:tabs>
        <w:ind w:left="5760" w:hanging="360"/>
      </w:pPr>
      <w:rPr>
        <w:rFonts w:ascii="Arial" w:hAnsi="Arial" w:hint="default"/>
      </w:rPr>
    </w:lvl>
    <w:lvl w:ilvl="8" w:tplc="A768C8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F52C03"/>
    <w:multiLevelType w:val="hybridMultilevel"/>
    <w:tmpl w:val="3FC4C9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24555E"/>
    <w:multiLevelType w:val="hybridMultilevel"/>
    <w:tmpl w:val="8C12F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0380FC1"/>
    <w:multiLevelType w:val="hybridMultilevel"/>
    <w:tmpl w:val="3A9499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3DF4094"/>
    <w:multiLevelType w:val="hybridMultilevel"/>
    <w:tmpl w:val="81F05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5676DC6"/>
    <w:multiLevelType w:val="hybridMultilevel"/>
    <w:tmpl w:val="324862BA"/>
    <w:lvl w:ilvl="0" w:tplc="E78477EE">
      <w:start w:val="1"/>
      <w:numFmt w:val="bullet"/>
      <w:lvlText w:val="•"/>
      <w:lvlJc w:val="left"/>
      <w:pPr>
        <w:tabs>
          <w:tab w:val="num" w:pos="720"/>
        </w:tabs>
        <w:ind w:left="720" w:hanging="360"/>
      </w:pPr>
      <w:rPr>
        <w:rFonts w:ascii="Arial" w:hAnsi="Arial" w:hint="default"/>
      </w:rPr>
    </w:lvl>
    <w:lvl w:ilvl="1" w:tplc="4A4EE028" w:tentative="1">
      <w:start w:val="1"/>
      <w:numFmt w:val="bullet"/>
      <w:lvlText w:val="•"/>
      <w:lvlJc w:val="left"/>
      <w:pPr>
        <w:tabs>
          <w:tab w:val="num" w:pos="1440"/>
        </w:tabs>
        <w:ind w:left="1440" w:hanging="360"/>
      </w:pPr>
      <w:rPr>
        <w:rFonts w:ascii="Arial" w:hAnsi="Arial" w:hint="default"/>
      </w:rPr>
    </w:lvl>
    <w:lvl w:ilvl="2" w:tplc="16FE65A2" w:tentative="1">
      <w:start w:val="1"/>
      <w:numFmt w:val="bullet"/>
      <w:lvlText w:val="•"/>
      <w:lvlJc w:val="left"/>
      <w:pPr>
        <w:tabs>
          <w:tab w:val="num" w:pos="2160"/>
        </w:tabs>
        <w:ind w:left="2160" w:hanging="360"/>
      </w:pPr>
      <w:rPr>
        <w:rFonts w:ascii="Arial" w:hAnsi="Arial" w:hint="default"/>
      </w:rPr>
    </w:lvl>
    <w:lvl w:ilvl="3" w:tplc="738AF6D2" w:tentative="1">
      <w:start w:val="1"/>
      <w:numFmt w:val="bullet"/>
      <w:lvlText w:val="•"/>
      <w:lvlJc w:val="left"/>
      <w:pPr>
        <w:tabs>
          <w:tab w:val="num" w:pos="2880"/>
        </w:tabs>
        <w:ind w:left="2880" w:hanging="360"/>
      </w:pPr>
      <w:rPr>
        <w:rFonts w:ascii="Arial" w:hAnsi="Arial" w:hint="default"/>
      </w:rPr>
    </w:lvl>
    <w:lvl w:ilvl="4" w:tplc="86EA49A4" w:tentative="1">
      <w:start w:val="1"/>
      <w:numFmt w:val="bullet"/>
      <w:lvlText w:val="•"/>
      <w:lvlJc w:val="left"/>
      <w:pPr>
        <w:tabs>
          <w:tab w:val="num" w:pos="3600"/>
        </w:tabs>
        <w:ind w:left="3600" w:hanging="360"/>
      </w:pPr>
      <w:rPr>
        <w:rFonts w:ascii="Arial" w:hAnsi="Arial" w:hint="default"/>
      </w:rPr>
    </w:lvl>
    <w:lvl w:ilvl="5" w:tplc="8C2E4076" w:tentative="1">
      <w:start w:val="1"/>
      <w:numFmt w:val="bullet"/>
      <w:lvlText w:val="•"/>
      <w:lvlJc w:val="left"/>
      <w:pPr>
        <w:tabs>
          <w:tab w:val="num" w:pos="4320"/>
        </w:tabs>
        <w:ind w:left="4320" w:hanging="360"/>
      </w:pPr>
      <w:rPr>
        <w:rFonts w:ascii="Arial" w:hAnsi="Arial" w:hint="default"/>
      </w:rPr>
    </w:lvl>
    <w:lvl w:ilvl="6" w:tplc="4EDA5ACC" w:tentative="1">
      <w:start w:val="1"/>
      <w:numFmt w:val="bullet"/>
      <w:lvlText w:val="•"/>
      <w:lvlJc w:val="left"/>
      <w:pPr>
        <w:tabs>
          <w:tab w:val="num" w:pos="5040"/>
        </w:tabs>
        <w:ind w:left="5040" w:hanging="360"/>
      </w:pPr>
      <w:rPr>
        <w:rFonts w:ascii="Arial" w:hAnsi="Arial" w:hint="default"/>
      </w:rPr>
    </w:lvl>
    <w:lvl w:ilvl="7" w:tplc="D0C484A8" w:tentative="1">
      <w:start w:val="1"/>
      <w:numFmt w:val="bullet"/>
      <w:lvlText w:val="•"/>
      <w:lvlJc w:val="left"/>
      <w:pPr>
        <w:tabs>
          <w:tab w:val="num" w:pos="5760"/>
        </w:tabs>
        <w:ind w:left="5760" w:hanging="360"/>
      </w:pPr>
      <w:rPr>
        <w:rFonts w:ascii="Arial" w:hAnsi="Arial" w:hint="default"/>
      </w:rPr>
    </w:lvl>
    <w:lvl w:ilvl="8" w:tplc="BA26BC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B75B4F"/>
    <w:multiLevelType w:val="hybridMultilevel"/>
    <w:tmpl w:val="5934AA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896C6C"/>
    <w:multiLevelType w:val="hybridMultilevel"/>
    <w:tmpl w:val="97787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8AF5E41"/>
    <w:multiLevelType w:val="hybridMultilevel"/>
    <w:tmpl w:val="4C6C32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90B063F"/>
    <w:multiLevelType w:val="hybridMultilevel"/>
    <w:tmpl w:val="C2328BFA"/>
    <w:lvl w:ilvl="0" w:tplc="67823F82">
      <w:start w:val="1"/>
      <w:numFmt w:val="lowerLetter"/>
      <w:lvlText w:val="%1."/>
      <w:lvlJc w:val="left"/>
      <w:pPr>
        <w:tabs>
          <w:tab w:val="num" w:pos="720"/>
        </w:tabs>
        <w:ind w:left="720" w:hanging="360"/>
      </w:pPr>
    </w:lvl>
    <w:lvl w:ilvl="1" w:tplc="D02CC664">
      <w:start w:val="1"/>
      <w:numFmt w:val="lowerLetter"/>
      <w:lvlText w:val="%2."/>
      <w:lvlJc w:val="left"/>
      <w:pPr>
        <w:tabs>
          <w:tab w:val="num" w:pos="1440"/>
        </w:tabs>
        <w:ind w:left="1440" w:hanging="360"/>
      </w:pPr>
    </w:lvl>
    <w:lvl w:ilvl="2" w:tplc="6E787B9A" w:tentative="1">
      <w:start w:val="1"/>
      <w:numFmt w:val="lowerLetter"/>
      <w:lvlText w:val="%3."/>
      <w:lvlJc w:val="left"/>
      <w:pPr>
        <w:tabs>
          <w:tab w:val="num" w:pos="2160"/>
        </w:tabs>
        <w:ind w:left="2160" w:hanging="360"/>
      </w:pPr>
    </w:lvl>
    <w:lvl w:ilvl="3" w:tplc="63261B3A" w:tentative="1">
      <w:start w:val="1"/>
      <w:numFmt w:val="lowerLetter"/>
      <w:lvlText w:val="%4."/>
      <w:lvlJc w:val="left"/>
      <w:pPr>
        <w:tabs>
          <w:tab w:val="num" w:pos="2880"/>
        </w:tabs>
        <w:ind w:left="2880" w:hanging="360"/>
      </w:pPr>
    </w:lvl>
    <w:lvl w:ilvl="4" w:tplc="FA54F85A" w:tentative="1">
      <w:start w:val="1"/>
      <w:numFmt w:val="lowerLetter"/>
      <w:lvlText w:val="%5."/>
      <w:lvlJc w:val="left"/>
      <w:pPr>
        <w:tabs>
          <w:tab w:val="num" w:pos="3600"/>
        </w:tabs>
        <w:ind w:left="3600" w:hanging="360"/>
      </w:pPr>
    </w:lvl>
    <w:lvl w:ilvl="5" w:tplc="21F2CCF8" w:tentative="1">
      <w:start w:val="1"/>
      <w:numFmt w:val="lowerLetter"/>
      <w:lvlText w:val="%6."/>
      <w:lvlJc w:val="left"/>
      <w:pPr>
        <w:tabs>
          <w:tab w:val="num" w:pos="4320"/>
        </w:tabs>
        <w:ind w:left="4320" w:hanging="360"/>
      </w:pPr>
    </w:lvl>
    <w:lvl w:ilvl="6" w:tplc="C5361D9C" w:tentative="1">
      <w:start w:val="1"/>
      <w:numFmt w:val="lowerLetter"/>
      <w:lvlText w:val="%7."/>
      <w:lvlJc w:val="left"/>
      <w:pPr>
        <w:tabs>
          <w:tab w:val="num" w:pos="5040"/>
        </w:tabs>
        <w:ind w:left="5040" w:hanging="360"/>
      </w:pPr>
    </w:lvl>
    <w:lvl w:ilvl="7" w:tplc="666A6106" w:tentative="1">
      <w:start w:val="1"/>
      <w:numFmt w:val="lowerLetter"/>
      <w:lvlText w:val="%8."/>
      <w:lvlJc w:val="left"/>
      <w:pPr>
        <w:tabs>
          <w:tab w:val="num" w:pos="5760"/>
        </w:tabs>
        <w:ind w:left="5760" w:hanging="360"/>
      </w:pPr>
    </w:lvl>
    <w:lvl w:ilvl="8" w:tplc="7DA6E16C" w:tentative="1">
      <w:start w:val="1"/>
      <w:numFmt w:val="lowerLetter"/>
      <w:lvlText w:val="%9."/>
      <w:lvlJc w:val="left"/>
      <w:pPr>
        <w:tabs>
          <w:tab w:val="num" w:pos="6480"/>
        </w:tabs>
        <w:ind w:left="6480" w:hanging="360"/>
      </w:pPr>
    </w:lvl>
  </w:abstractNum>
  <w:abstractNum w:abstractNumId="28" w15:restartNumberingAfterBreak="0">
    <w:nsid w:val="6AF036FF"/>
    <w:multiLevelType w:val="hybridMultilevel"/>
    <w:tmpl w:val="189C6EF0"/>
    <w:lvl w:ilvl="0" w:tplc="5CA45DF4">
      <w:start w:val="1"/>
      <w:numFmt w:val="bullet"/>
      <w:lvlText w:val="•"/>
      <w:lvlJc w:val="left"/>
      <w:pPr>
        <w:tabs>
          <w:tab w:val="num" w:pos="720"/>
        </w:tabs>
        <w:ind w:left="720" w:hanging="360"/>
      </w:pPr>
      <w:rPr>
        <w:rFonts w:ascii="Arial" w:hAnsi="Arial" w:hint="default"/>
      </w:rPr>
    </w:lvl>
    <w:lvl w:ilvl="1" w:tplc="B05C4F48" w:tentative="1">
      <w:start w:val="1"/>
      <w:numFmt w:val="bullet"/>
      <w:lvlText w:val="•"/>
      <w:lvlJc w:val="left"/>
      <w:pPr>
        <w:tabs>
          <w:tab w:val="num" w:pos="1440"/>
        </w:tabs>
        <w:ind w:left="1440" w:hanging="360"/>
      </w:pPr>
      <w:rPr>
        <w:rFonts w:ascii="Arial" w:hAnsi="Arial" w:hint="default"/>
      </w:rPr>
    </w:lvl>
    <w:lvl w:ilvl="2" w:tplc="D41CB702" w:tentative="1">
      <w:start w:val="1"/>
      <w:numFmt w:val="bullet"/>
      <w:lvlText w:val="•"/>
      <w:lvlJc w:val="left"/>
      <w:pPr>
        <w:tabs>
          <w:tab w:val="num" w:pos="2160"/>
        </w:tabs>
        <w:ind w:left="2160" w:hanging="360"/>
      </w:pPr>
      <w:rPr>
        <w:rFonts w:ascii="Arial" w:hAnsi="Arial" w:hint="default"/>
      </w:rPr>
    </w:lvl>
    <w:lvl w:ilvl="3" w:tplc="40AC6B9C" w:tentative="1">
      <w:start w:val="1"/>
      <w:numFmt w:val="bullet"/>
      <w:lvlText w:val="•"/>
      <w:lvlJc w:val="left"/>
      <w:pPr>
        <w:tabs>
          <w:tab w:val="num" w:pos="2880"/>
        </w:tabs>
        <w:ind w:left="2880" w:hanging="360"/>
      </w:pPr>
      <w:rPr>
        <w:rFonts w:ascii="Arial" w:hAnsi="Arial" w:hint="default"/>
      </w:rPr>
    </w:lvl>
    <w:lvl w:ilvl="4" w:tplc="9774D066" w:tentative="1">
      <w:start w:val="1"/>
      <w:numFmt w:val="bullet"/>
      <w:lvlText w:val="•"/>
      <w:lvlJc w:val="left"/>
      <w:pPr>
        <w:tabs>
          <w:tab w:val="num" w:pos="3600"/>
        </w:tabs>
        <w:ind w:left="3600" w:hanging="360"/>
      </w:pPr>
      <w:rPr>
        <w:rFonts w:ascii="Arial" w:hAnsi="Arial" w:hint="default"/>
      </w:rPr>
    </w:lvl>
    <w:lvl w:ilvl="5" w:tplc="5BFA07FE" w:tentative="1">
      <w:start w:val="1"/>
      <w:numFmt w:val="bullet"/>
      <w:lvlText w:val="•"/>
      <w:lvlJc w:val="left"/>
      <w:pPr>
        <w:tabs>
          <w:tab w:val="num" w:pos="4320"/>
        </w:tabs>
        <w:ind w:left="4320" w:hanging="360"/>
      </w:pPr>
      <w:rPr>
        <w:rFonts w:ascii="Arial" w:hAnsi="Arial" w:hint="default"/>
      </w:rPr>
    </w:lvl>
    <w:lvl w:ilvl="6" w:tplc="DFECDB6E" w:tentative="1">
      <w:start w:val="1"/>
      <w:numFmt w:val="bullet"/>
      <w:lvlText w:val="•"/>
      <w:lvlJc w:val="left"/>
      <w:pPr>
        <w:tabs>
          <w:tab w:val="num" w:pos="5040"/>
        </w:tabs>
        <w:ind w:left="5040" w:hanging="360"/>
      </w:pPr>
      <w:rPr>
        <w:rFonts w:ascii="Arial" w:hAnsi="Arial" w:hint="default"/>
      </w:rPr>
    </w:lvl>
    <w:lvl w:ilvl="7" w:tplc="8F0AF50C" w:tentative="1">
      <w:start w:val="1"/>
      <w:numFmt w:val="bullet"/>
      <w:lvlText w:val="•"/>
      <w:lvlJc w:val="left"/>
      <w:pPr>
        <w:tabs>
          <w:tab w:val="num" w:pos="5760"/>
        </w:tabs>
        <w:ind w:left="5760" w:hanging="360"/>
      </w:pPr>
      <w:rPr>
        <w:rFonts w:ascii="Arial" w:hAnsi="Arial" w:hint="default"/>
      </w:rPr>
    </w:lvl>
    <w:lvl w:ilvl="8" w:tplc="625E2F9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4B444D"/>
    <w:multiLevelType w:val="hybridMultilevel"/>
    <w:tmpl w:val="16341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0997347"/>
    <w:multiLevelType w:val="hybridMultilevel"/>
    <w:tmpl w:val="7E7487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0A70EB4"/>
    <w:multiLevelType w:val="hybridMultilevel"/>
    <w:tmpl w:val="990E37DC"/>
    <w:lvl w:ilvl="0" w:tplc="4B32315A">
      <w:start w:val="1"/>
      <w:numFmt w:val="bullet"/>
      <w:lvlText w:val=""/>
      <w:lvlJc w:val="left"/>
      <w:pPr>
        <w:tabs>
          <w:tab w:val="num" w:pos="720"/>
        </w:tabs>
        <w:ind w:left="720" w:hanging="360"/>
      </w:pPr>
      <w:rPr>
        <w:rFonts w:ascii="Wingdings" w:hAnsi="Wingdings" w:hint="default"/>
      </w:rPr>
    </w:lvl>
    <w:lvl w:ilvl="1" w:tplc="901CFC3E">
      <w:start w:val="23"/>
      <w:numFmt w:val="bullet"/>
      <w:lvlText w:val="•"/>
      <w:lvlJc w:val="left"/>
      <w:pPr>
        <w:tabs>
          <w:tab w:val="num" w:pos="1440"/>
        </w:tabs>
        <w:ind w:left="1440" w:hanging="360"/>
      </w:pPr>
      <w:rPr>
        <w:rFonts w:ascii="Arial" w:hAnsi="Arial" w:hint="default"/>
      </w:rPr>
    </w:lvl>
    <w:lvl w:ilvl="2" w:tplc="7C4A97A0" w:tentative="1">
      <w:start w:val="1"/>
      <w:numFmt w:val="bullet"/>
      <w:lvlText w:val=""/>
      <w:lvlJc w:val="left"/>
      <w:pPr>
        <w:tabs>
          <w:tab w:val="num" w:pos="2160"/>
        </w:tabs>
        <w:ind w:left="2160" w:hanging="360"/>
      </w:pPr>
      <w:rPr>
        <w:rFonts w:ascii="Wingdings" w:hAnsi="Wingdings" w:hint="default"/>
      </w:rPr>
    </w:lvl>
    <w:lvl w:ilvl="3" w:tplc="825A5864" w:tentative="1">
      <w:start w:val="1"/>
      <w:numFmt w:val="bullet"/>
      <w:lvlText w:val=""/>
      <w:lvlJc w:val="left"/>
      <w:pPr>
        <w:tabs>
          <w:tab w:val="num" w:pos="2880"/>
        </w:tabs>
        <w:ind w:left="2880" w:hanging="360"/>
      </w:pPr>
      <w:rPr>
        <w:rFonts w:ascii="Wingdings" w:hAnsi="Wingdings" w:hint="default"/>
      </w:rPr>
    </w:lvl>
    <w:lvl w:ilvl="4" w:tplc="914A518C" w:tentative="1">
      <w:start w:val="1"/>
      <w:numFmt w:val="bullet"/>
      <w:lvlText w:val=""/>
      <w:lvlJc w:val="left"/>
      <w:pPr>
        <w:tabs>
          <w:tab w:val="num" w:pos="3600"/>
        </w:tabs>
        <w:ind w:left="3600" w:hanging="360"/>
      </w:pPr>
      <w:rPr>
        <w:rFonts w:ascii="Wingdings" w:hAnsi="Wingdings" w:hint="default"/>
      </w:rPr>
    </w:lvl>
    <w:lvl w:ilvl="5" w:tplc="EF8EDC70" w:tentative="1">
      <w:start w:val="1"/>
      <w:numFmt w:val="bullet"/>
      <w:lvlText w:val=""/>
      <w:lvlJc w:val="left"/>
      <w:pPr>
        <w:tabs>
          <w:tab w:val="num" w:pos="4320"/>
        </w:tabs>
        <w:ind w:left="4320" w:hanging="360"/>
      </w:pPr>
      <w:rPr>
        <w:rFonts w:ascii="Wingdings" w:hAnsi="Wingdings" w:hint="default"/>
      </w:rPr>
    </w:lvl>
    <w:lvl w:ilvl="6" w:tplc="74CC1E68" w:tentative="1">
      <w:start w:val="1"/>
      <w:numFmt w:val="bullet"/>
      <w:lvlText w:val=""/>
      <w:lvlJc w:val="left"/>
      <w:pPr>
        <w:tabs>
          <w:tab w:val="num" w:pos="5040"/>
        </w:tabs>
        <w:ind w:left="5040" w:hanging="360"/>
      </w:pPr>
      <w:rPr>
        <w:rFonts w:ascii="Wingdings" w:hAnsi="Wingdings" w:hint="default"/>
      </w:rPr>
    </w:lvl>
    <w:lvl w:ilvl="7" w:tplc="00A61BDC" w:tentative="1">
      <w:start w:val="1"/>
      <w:numFmt w:val="bullet"/>
      <w:lvlText w:val=""/>
      <w:lvlJc w:val="left"/>
      <w:pPr>
        <w:tabs>
          <w:tab w:val="num" w:pos="5760"/>
        </w:tabs>
        <w:ind w:left="5760" w:hanging="360"/>
      </w:pPr>
      <w:rPr>
        <w:rFonts w:ascii="Wingdings" w:hAnsi="Wingdings" w:hint="default"/>
      </w:rPr>
    </w:lvl>
    <w:lvl w:ilvl="8" w:tplc="1A34A9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B7723B"/>
    <w:multiLevelType w:val="hybridMultilevel"/>
    <w:tmpl w:val="1B389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3D462DB"/>
    <w:multiLevelType w:val="hybridMultilevel"/>
    <w:tmpl w:val="49D25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628395A"/>
    <w:multiLevelType w:val="hybridMultilevel"/>
    <w:tmpl w:val="D0725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7C226E3"/>
    <w:multiLevelType w:val="hybridMultilevel"/>
    <w:tmpl w:val="3C7CBD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D6028FF"/>
    <w:multiLevelType w:val="hybridMultilevel"/>
    <w:tmpl w:val="EECC8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5"/>
  </w:num>
  <w:num w:numId="3">
    <w:abstractNumId w:val="2"/>
  </w:num>
  <w:num w:numId="4">
    <w:abstractNumId w:val="16"/>
  </w:num>
  <w:num w:numId="5">
    <w:abstractNumId w:val="10"/>
  </w:num>
  <w:num w:numId="6">
    <w:abstractNumId w:val="19"/>
  </w:num>
  <w:num w:numId="7">
    <w:abstractNumId w:val="12"/>
  </w:num>
  <w:num w:numId="8">
    <w:abstractNumId w:val="27"/>
  </w:num>
  <w:num w:numId="9">
    <w:abstractNumId w:val="3"/>
  </w:num>
  <w:num w:numId="10">
    <w:abstractNumId w:val="21"/>
  </w:num>
  <w:num w:numId="11">
    <w:abstractNumId w:val="25"/>
  </w:num>
  <w:num w:numId="12">
    <w:abstractNumId w:val="14"/>
  </w:num>
  <w:num w:numId="13">
    <w:abstractNumId w:val="24"/>
  </w:num>
  <w:num w:numId="14">
    <w:abstractNumId w:val="26"/>
  </w:num>
  <w:num w:numId="15">
    <w:abstractNumId w:val="1"/>
  </w:num>
  <w:num w:numId="16">
    <w:abstractNumId w:val="23"/>
  </w:num>
  <w:num w:numId="17">
    <w:abstractNumId w:val="32"/>
  </w:num>
  <w:num w:numId="18">
    <w:abstractNumId w:val="34"/>
  </w:num>
  <w:num w:numId="19">
    <w:abstractNumId w:val="0"/>
  </w:num>
  <w:num w:numId="20">
    <w:abstractNumId w:val="7"/>
  </w:num>
  <w:num w:numId="21">
    <w:abstractNumId w:val="18"/>
  </w:num>
  <w:num w:numId="22">
    <w:abstractNumId w:val="22"/>
  </w:num>
  <w:num w:numId="23">
    <w:abstractNumId w:val="4"/>
  </w:num>
  <w:num w:numId="24">
    <w:abstractNumId w:val="8"/>
  </w:num>
  <w:num w:numId="25">
    <w:abstractNumId w:val="30"/>
  </w:num>
  <w:num w:numId="26">
    <w:abstractNumId w:val="28"/>
  </w:num>
  <w:num w:numId="27">
    <w:abstractNumId w:val="36"/>
  </w:num>
  <w:num w:numId="28">
    <w:abstractNumId w:val="33"/>
  </w:num>
  <w:num w:numId="29">
    <w:abstractNumId w:val="9"/>
  </w:num>
  <w:num w:numId="30">
    <w:abstractNumId w:val="11"/>
  </w:num>
  <w:num w:numId="31">
    <w:abstractNumId w:val="29"/>
  </w:num>
  <w:num w:numId="32">
    <w:abstractNumId w:val="13"/>
  </w:num>
  <w:num w:numId="33">
    <w:abstractNumId w:val="35"/>
  </w:num>
  <w:num w:numId="34">
    <w:abstractNumId w:val="17"/>
  </w:num>
  <w:num w:numId="35">
    <w:abstractNumId w:val="5"/>
  </w:num>
  <w:num w:numId="36">
    <w:abstractNumId w:val="31"/>
  </w:num>
  <w:num w:numId="37">
    <w:abstractNumId w:val="6"/>
  </w:num>
  <w:num w:numId="38">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ocumentProtection w:edit="readOnly" w:formatting="1" w:enforcement="1" w:cryptProviderType="rsaAES" w:cryptAlgorithmClass="hash" w:cryptAlgorithmType="typeAny" w:cryptAlgorithmSid="14" w:cryptSpinCount="100000" w:hash="2Ef/PvqNnaU6ckY8xvkXlLt5yxp2XWQGwiRHsxHp864KT9Lq0DXvJV5qAJCvTQ0uT4xHUFuAYbylb2kYE+OWAw==" w:salt="WHR3PkdU2Ep8c6bJ7u20m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F2"/>
    <w:rsid w:val="00097CA5"/>
    <w:rsid w:val="000A7FC1"/>
    <w:rsid w:val="000F1618"/>
    <w:rsid w:val="0012474F"/>
    <w:rsid w:val="00130DE0"/>
    <w:rsid w:val="00137D89"/>
    <w:rsid w:val="00181DAB"/>
    <w:rsid w:val="00221820"/>
    <w:rsid w:val="00234727"/>
    <w:rsid w:val="002573D2"/>
    <w:rsid w:val="002805B2"/>
    <w:rsid w:val="002A287B"/>
    <w:rsid w:val="002A603E"/>
    <w:rsid w:val="002E6E1A"/>
    <w:rsid w:val="003103E3"/>
    <w:rsid w:val="00327082"/>
    <w:rsid w:val="00354F7C"/>
    <w:rsid w:val="00371C71"/>
    <w:rsid w:val="00387710"/>
    <w:rsid w:val="003B3BCD"/>
    <w:rsid w:val="003D5F6A"/>
    <w:rsid w:val="003D7D6B"/>
    <w:rsid w:val="003E6C2A"/>
    <w:rsid w:val="00441FDE"/>
    <w:rsid w:val="004F5A67"/>
    <w:rsid w:val="005C5F2F"/>
    <w:rsid w:val="006725B4"/>
    <w:rsid w:val="00683094"/>
    <w:rsid w:val="00714EF0"/>
    <w:rsid w:val="00727C83"/>
    <w:rsid w:val="0073317B"/>
    <w:rsid w:val="007F2964"/>
    <w:rsid w:val="00817E76"/>
    <w:rsid w:val="00840928"/>
    <w:rsid w:val="00846738"/>
    <w:rsid w:val="0088293C"/>
    <w:rsid w:val="00A33DA7"/>
    <w:rsid w:val="00A3559C"/>
    <w:rsid w:val="00A55707"/>
    <w:rsid w:val="00A765CF"/>
    <w:rsid w:val="00AC3F46"/>
    <w:rsid w:val="00B22C97"/>
    <w:rsid w:val="00BC4553"/>
    <w:rsid w:val="00C06FAE"/>
    <w:rsid w:val="00D07CF2"/>
    <w:rsid w:val="00D23740"/>
    <w:rsid w:val="00D427A1"/>
    <w:rsid w:val="00D71786"/>
    <w:rsid w:val="00D83600"/>
    <w:rsid w:val="00D8788C"/>
    <w:rsid w:val="00D94B46"/>
    <w:rsid w:val="00E01E4B"/>
    <w:rsid w:val="00E67190"/>
    <w:rsid w:val="00EE4E10"/>
    <w:rsid w:val="00EE5E01"/>
    <w:rsid w:val="00EF2878"/>
    <w:rsid w:val="00F62D8E"/>
    <w:rsid w:val="00F77E0B"/>
    <w:rsid w:val="00FB19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2E65E6-30DE-4385-B9CF-FD3E68A4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5CF"/>
    <w:rPr>
      <w:rFonts w:ascii="Arial" w:hAnsi="Arial"/>
      <w:sz w:val="24"/>
    </w:rPr>
  </w:style>
  <w:style w:type="paragraph" w:styleId="Heading1">
    <w:name w:val="heading 1"/>
    <w:basedOn w:val="Normal"/>
    <w:next w:val="Normal"/>
    <w:link w:val="Heading1Char"/>
    <w:uiPriority w:val="9"/>
    <w:qFormat/>
    <w:rsid w:val="00A765CF"/>
    <w:pPr>
      <w:keepNext/>
      <w:keepLines/>
      <w:numPr>
        <w:numId w:val="2"/>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765CF"/>
    <w:pPr>
      <w:keepNext/>
      <w:keepLines/>
      <w:numPr>
        <w:ilvl w:val="1"/>
        <w:numId w:val="2"/>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A765CF"/>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65CF"/>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65CF"/>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65C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65C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65C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65C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5C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A765CF"/>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A765CF"/>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A765CF"/>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A765CF"/>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A765CF"/>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A765C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A765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65CF"/>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A765CF"/>
    <w:pPr>
      <w:numPr>
        <w:numId w:val="0"/>
      </w:numPr>
      <w:outlineLvl w:val="9"/>
    </w:pPr>
    <w:rPr>
      <w:rFonts w:asciiTheme="majorHAnsi" w:hAnsiTheme="majorHAnsi"/>
      <w:color w:val="365F91" w:themeColor="accent1" w:themeShade="BF"/>
      <w:lang w:val="en-US" w:eastAsia="ja-JP"/>
    </w:rPr>
  </w:style>
  <w:style w:type="paragraph" w:styleId="NormalWeb">
    <w:name w:val="Normal (Web)"/>
    <w:basedOn w:val="Normal"/>
    <w:uiPriority w:val="99"/>
    <w:semiHidden/>
    <w:unhideWhenUsed/>
    <w:rsid w:val="00D94B46"/>
    <w:pPr>
      <w:spacing w:before="100" w:beforeAutospacing="1" w:after="100" w:afterAutospacing="1" w:line="240" w:lineRule="auto"/>
    </w:pPr>
    <w:rPr>
      <w:rFonts w:ascii="Times New Roman" w:eastAsia="Times New Roman" w:hAnsi="Times New Roman" w:cs="Times New Roman"/>
      <w:szCs w:val="24"/>
      <w:lang w:eastAsia="en-CA"/>
    </w:rPr>
  </w:style>
  <w:style w:type="paragraph" w:styleId="ListParagraph">
    <w:name w:val="List Paragraph"/>
    <w:basedOn w:val="Normal"/>
    <w:uiPriority w:val="34"/>
    <w:qFormat/>
    <w:rsid w:val="00D94B46"/>
    <w:pPr>
      <w:ind w:left="720"/>
      <w:contextualSpacing/>
    </w:pPr>
  </w:style>
  <w:style w:type="character" w:styleId="Hyperlink">
    <w:name w:val="Hyperlink"/>
    <w:basedOn w:val="DefaultParagraphFont"/>
    <w:uiPriority w:val="99"/>
    <w:unhideWhenUsed/>
    <w:rsid w:val="00A557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9173">
      <w:bodyDiv w:val="1"/>
      <w:marLeft w:val="0"/>
      <w:marRight w:val="0"/>
      <w:marTop w:val="0"/>
      <w:marBottom w:val="0"/>
      <w:divBdr>
        <w:top w:val="none" w:sz="0" w:space="0" w:color="auto"/>
        <w:left w:val="none" w:sz="0" w:space="0" w:color="auto"/>
        <w:bottom w:val="none" w:sz="0" w:space="0" w:color="auto"/>
        <w:right w:val="none" w:sz="0" w:space="0" w:color="auto"/>
      </w:divBdr>
    </w:div>
    <w:div w:id="19010560">
      <w:bodyDiv w:val="1"/>
      <w:marLeft w:val="0"/>
      <w:marRight w:val="0"/>
      <w:marTop w:val="0"/>
      <w:marBottom w:val="0"/>
      <w:divBdr>
        <w:top w:val="none" w:sz="0" w:space="0" w:color="auto"/>
        <w:left w:val="none" w:sz="0" w:space="0" w:color="auto"/>
        <w:bottom w:val="none" w:sz="0" w:space="0" w:color="auto"/>
        <w:right w:val="none" w:sz="0" w:space="0" w:color="auto"/>
      </w:divBdr>
    </w:div>
    <w:div w:id="56124245">
      <w:bodyDiv w:val="1"/>
      <w:marLeft w:val="0"/>
      <w:marRight w:val="0"/>
      <w:marTop w:val="0"/>
      <w:marBottom w:val="0"/>
      <w:divBdr>
        <w:top w:val="none" w:sz="0" w:space="0" w:color="auto"/>
        <w:left w:val="none" w:sz="0" w:space="0" w:color="auto"/>
        <w:bottom w:val="none" w:sz="0" w:space="0" w:color="auto"/>
        <w:right w:val="none" w:sz="0" w:space="0" w:color="auto"/>
      </w:divBdr>
    </w:div>
    <w:div w:id="57020382">
      <w:bodyDiv w:val="1"/>
      <w:marLeft w:val="0"/>
      <w:marRight w:val="0"/>
      <w:marTop w:val="0"/>
      <w:marBottom w:val="0"/>
      <w:divBdr>
        <w:top w:val="none" w:sz="0" w:space="0" w:color="auto"/>
        <w:left w:val="none" w:sz="0" w:space="0" w:color="auto"/>
        <w:bottom w:val="none" w:sz="0" w:space="0" w:color="auto"/>
        <w:right w:val="none" w:sz="0" w:space="0" w:color="auto"/>
      </w:divBdr>
    </w:div>
    <w:div w:id="81144088">
      <w:bodyDiv w:val="1"/>
      <w:marLeft w:val="0"/>
      <w:marRight w:val="0"/>
      <w:marTop w:val="0"/>
      <w:marBottom w:val="0"/>
      <w:divBdr>
        <w:top w:val="none" w:sz="0" w:space="0" w:color="auto"/>
        <w:left w:val="none" w:sz="0" w:space="0" w:color="auto"/>
        <w:bottom w:val="none" w:sz="0" w:space="0" w:color="auto"/>
        <w:right w:val="none" w:sz="0" w:space="0" w:color="auto"/>
      </w:divBdr>
    </w:div>
    <w:div w:id="116608308">
      <w:bodyDiv w:val="1"/>
      <w:marLeft w:val="0"/>
      <w:marRight w:val="0"/>
      <w:marTop w:val="0"/>
      <w:marBottom w:val="0"/>
      <w:divBdr>
        <w:top w:val="none" w:sz="0" w:space="0" w:color="auto"/>
        <w:left w:val="none" w:sz="0" w:space="0" w:color="auto"/>
        <w:bottom w:val="none" w:sz="0" w:space="0" w:color="auto"/>
        <w:right w:val="none" w:sz="0" w:space="0" w:color="auto"/>
      </w:divBdr>
    </w:div>
    <w:div w:id="136725572">
      <w:bodyDiv w:val="1"/>
      <w:marLeft w:val="0"/>
      <w:marRight w:val="0"/>
      <w:marTop w:val="0"/>
      <w:marBottom w:val="0"/>
      <w:divBdr>
        <w:top w:val="none" w:sz="0" w:space="0" w:color="auto"/>
        <w:left w:val="none" w:sz="0" w:space="0" w:color="auto"/>
        <w:bottom w:val="none" w:sz="0" w:space="0" w:color="auto"/>
        <w:right w:val="none" w:sz="0" w:space="0" w:color="auto"/>
      </w:divBdr>
    </w:div>
    <w:div w:id="157305907">
      <w:bodyDiv w:val="1"/>
      <w:marLeft w:val="0"/>
      <w:marRight w:val="0"/>
      <w:marTop w:val="0"/>
      <w:marBottom w:val="0"/>
      <w:divBdr>
        <w:top w:val="none" w:sz="0" w:space="0" w:color="auto"/>
        <w:left w:val="none" w:sz="0" w:space="0" w:color="auto"/>
        <w:bottom w:val="none" w:sz="0" w:space="0" w:color="auto"/>
        <w:right w:val="none" w:sz="0" w:space="0" w:color="auto"/>
      </w:divBdr>
    </w:div>
    <w:div w:id="179857367">
      <w:bodyDiv w:val="1"/>
      <w:marLeft w:val="0"/>
      <w:marRight w:val="0"/>
      <w:marTop w:val="0"/>
      <w:marBottom w:val="0"/>
      <w:divBdr>
        <w:top w:val="none" w:sz="0" w:space="0" w:color="auto"/>
        <w:left w:val="none" w:sz="0" w:space="0" w:color="auto"/>
        <w:bottom w:val="none" w:sz="0" w:space="0" w:color="auto"/>
        <w:right w:val="none" w:sz="0" w:space="0" w:color="auto"/>
      </w:divBdr>
    </w:div>
    <w:div w:id="193881854">
      <w:bodyDiv w:val="1"/>
      <w:marLeft w:val="0"/>
      <w:marRight w:val="0"/>
      <w:marTop w:val="0"/>
      <w:marBottom w:val="0"/>
      <w:divBdr>
        <w:top w:val="none" w:sz="0" w:space="0" w:color="auto"/>
        <w:left w:val="none" w:sz="0" w:space="0" w:color="auto"/>
        <w:bottom w:val="none" w:sz="0" w:space="0" w:color="auto"/>
        <w:right w:val="none" w:sz="0" w:space="0" w:color="auto"/>
      </w:divBdr>
    </w:div>
    <w:div w:id="203952484">
      <w:bodyDiv w:val="1"/>
      <w:marLeft w:val="0"/>
      <w:marRight w:val="0"/>
      <w:marTop w:val="0"/>
      <w:marBottom w:val="0"/>
      <w:divBdr>
        <w:top w:val="none" w:sz="0" w:space="0" w:color="auto"/>
        <w:left w:val="none" w:sz="0" w:space="0" w:color="auto"/>
        <w:bottom w:val="none" w:sz="0" w:space="0" w:color="auto"/>
        <w:right w:val="none" w:sz="0" w:space="0" w:color="auto"/>
      </w:divBdr>
    </w:div>
    <w:div w:id="258832864">
      <w:bodyDiv w:val="1"/>
      <w:marLeft w:val="0"/>
      <w:marRight w:val="0"/>
      <w:marTop w:val="0"/>
      <w:marBottom w:val="0"/>
      <w:divBdr>
        <w:top w:val="none" w:sz="0" w:space="0" w:color="auto"/>
        <w:left w:val="none" w:sz="0" w:space="0" w:color="auto"/>
        <w:bottom w:val="none" w:sz="0" w:space="0" w:color="auto"/>
        <w:right w:val="none" w:sz="0" w:space="0" w:color="auto"/>
      </w:divBdr>
    </w:div>
    <w:div w:id="273639129">
      <w:bodyDiv w:val="1"/>
      <w:marLeft w:val="0"/>
      <w:marRight w:val="0"/>
      <w:marTop w:val="0"/>
      <w:marBottom w:val="0"/>
      <w:divBdr>
        <w:top w:val="none" w:sz="0" w:space="0" w:color="auto"/>
        <w:left w:val="none" w:sz="0" w:space="0" w:color="auto"/>
        <w:bottom w:val="none" w:sz="0" w:space="0" w:color="auto"/>
        <w:right w:val="none" w:sz="0" w:space="0" w:color="auto"/>
      </w:divBdr>
    </w:div>
    <w:div w:id="283538334">
      <w:bodyDiv w:val="1"/>
      <w:marLeft w:val="0"/>
      <w:marRight w:val="0"/>
      <w:marTop w:val="0"/>
      <w:marBottom w:val="0"/>
      <w:divBdr>
        <w:top w:val="none" w:sz="0" w:space="0" w:color="auto"/>
        <w:left w:val="none" w:sz="0" w:space="0" w:color="auto"/>
        <w:bottom w:val="none" w:sz="0" w:space="0" w:color="auto"/>
        <w:right w:val="none" w:sz="0" w:space="0" w:color="auto"/>
      </w:divBdr>
    </w:div>
    <w:div w:id="306126768">
      <w:bodyDiv w:val="1"/>
      <w:marLeft w:val="0"/>
      <w:marRight w:val="0"/>
      <w:marTop w:val="0"/>
      <w:marBottom w:val="0"/>
      <w:divBdr>
        <w:top w:val="none" w:sz="0" w:space="0" w:color="auto"/>
        <w:left w:val="none" w:sz="0" w:space="0" w:color="auto"/>
        <w:bottom w:val="none" w:sz="0" w:space="0" w:color="auto"/>
        <w:right w:val="none" w:sz="0" w:space="0" w:color="auto"/>
      </w:divBdr>
    </w:div>
    <w:div w:id="309334976">
      <w:bodyDiv w:val="1"/>
      <w:marLeft w:val="0"/>
      <w:marRight w:val="0"/>
      <w:marTop w:val="0"/>
      <w:marBottom w:val="0"/>
      <w:divBdr>
        <w:top w:val="none" w:sz="0" w:space="0" w:color="auto"/>
        <w:left w:val="none" w:sz="0" w:space="0" w:color="auto"/>
        <w:bottom w:val="none" w:sz="0" w:space="0" w:color="auto"/>
        <w:right w:val="none" w:sz="0" w:space="0" w:color="auto"/>
      </w:divBdr>
    </w:div>
    <w:div w:id="348871797">
      <w:bodyDiv w:val="1"/>
      <w:marLeft w:val="0"/>
      <w:marRight w:val="0"/>
      <w:marTop w:val="0"/>
      <w:marBottom w:val="0"/>
      <w:divBdr>
        <w:top w:val="none" w:sz="0" w:space="0" w:color="auto"/>
        <w:left w:val="none" w:sz="0" w:space="0" w:color="auto"/>
        <w:bottom w:val="none" w:sz="0" w:space="0" w:color="auto"/>
        <w:right w:val="none" w:sz="0" w:space="0" w:color="auto"/>
      </w:divBdr>
    </w:div>
    <w:div w:id="349917711">
      <w:bodyDiv w:val="1"/>
      <w:marLeft w:val="0"/>
      <w:marRight w:val="0"/>
      <w:marTop w:val="0"/>
      <w:marBottom w:val="0"/>
      <w:divBdr>
        <w:top w:val="none" w:sz="0" w:space="0" w:color="auto"/>
        <w:left w:val="none" w:sz="0" w:space="0" w:color="auto"/>
        <w:bottom w:val="none" w:sz="0" w:space="0" w:color="auto"/>
        <w:right w:val="none" w:sz="0" w:space="0" w:color="auto"/>
      </w:divBdr>
    </w:div>
    <w:div w:id="360545916">
      <w:bodyDiv w:val="1"/>
      <w:marLeft w:val="0"/>
      <w:marRight w:val="0"/>
      <w:marTop w:val="0"/>
      <w:marBottom w:val="0"/>
      <w:divBdr>
        <w:top w:val="none" w:sz="0" w:space="0" w:color="auto"/>
        <w:left w:val="none" w:sz="0" w:space="0" w:color="auto"/>
        <w:bottom w:val="none" w:sz="0" w:space="0" w:color="auto"/>
        <w:right w:val="none" w:sz="0" w:space="0" w:color="auto"/>
      </w:divBdr>
    </w:div>
    <w:div w:id="370037041">
      <w:bodyDiv w:val="1"/>
      <w:marLeft w:val="0"/>
      <w:marRight w:val="0"/>
      <w:marTop w:val="0"/>
      <w:marBottom w:val="0"/>
      <w:divBdr>
        <w:top w:val="none" w:sz="0" w:space="0" w:color="auto"/>
        <w:left w:val="none" w:sz="0" w:space="0" w:color="auto"/>
        <w:bottom w:val="none" w:sz="0" w:space="0" w:color="auto"/>
        <w:right w:val="none" w:sz="0" w:space="0" w:color="auto"/>
      </w:divBdr>
    </w:div>
    <w:div w:id="412549843">
      <w:bodyDiv w:val="1"/>
      <w:marLeft w:val="0"/>
      <w:marRight w:val="0"/>
      <w:marTop w:val="0"/>
      <w:marBottom w:val="0"/>
      <w:divBdr>
        <w:top w:val="none" w:sz="0" w:space="0" w:color="auto"/>
        <w:left w:val="none" w:sz="0" w:space="0" w:color="auto"/>
        <w:bottom w:val="none" w:sz="0" w:space="0" w:color="auto"/>
        <w:right w:val="none" w:sz="0" w:space="0" w:color="auto"/>
      </w:divBdr>
    </w:div>
    <w:div w:id="428890699">
      <w:bodyDiv w:val="1"/>
      <w:marLeft w:val="0"/>
      <w:marRight w:val="0"/>
      <w:marTop w:val="0"/>
      <w:marBottom w:val="0"/>
      <w:divBdr>
        <w:top w:val="none" w:sz="0" w:space="0" w:color="auto"/>
        <w:left w:val="none" w:sz="0" w:space="0" w:color="auto"/>
        <w:bottom w:val="none" w:sz="0" w:space="0" w:color="auto"/>
        <w:right w:val="none" w:sz="0" w:space="0" w:color="auto"/>
      </w:divBdr>
    </w:div>
    <w:div w:id="454099640">
      <w:bodyDiv w:val="1"/>
      <w:marLeft w:val="0"/>
      <w:marRight w:val="0"/>
      <w:marTop w:val="0"/>
      <w:marBottom w:val="0"/>
      <w:divBdr>
        <w:top w:val="none" w:sz="0" w:space="0" w:color="auto"/>
        <w:left w:val="none" w:sz="0" w:space="0" w:color="auto"/>
        <w:bottom w:val="none" w:sz="0" w:space="0" w:color="auto"/>
        <w:right w:val="none" w:sz="0" w:space="0" w:color="auto"/>
      </w:divBdr>
    </w:div>
    <w:div w:id="465703271">
      <w:bodyDiv w:val="1"/>
      <w:marLeft w:val="0"/>
      <w:marRight w:val="0"/>
      <w:marTop w:val="0"/>
      <w:marBottom w:val="0"/>
      <w:divBdr>
        <w:top w:val="none" w:sz="0" w:space="0" w:color="auto"/>
        <w:left w:val="none" w:sz="0" w:space="0" w:color="auto"/>
        <w:bottom w:val="none" w:sz="0" w:space="0" w:color="auto"/>
        <w:right w:val="none" w:sz="0" w:space="0" w:color="auto"/>
      </w:divBdr>
    </w:div>
    <w:div w:id="487553958">
      <w:bodyDiv w:val="1"/>
      <w:marLeft w:val="0"/>
      <w:marRight w:val="0"/>
      <w:marTop w:val="0"/>
      <w:marBottom w:val="0"/>
      <w:divBdr>
        <w:top w:val="none" w:sz="0" w:space="0" w:color="auto"/>
        <w:left w:val="none" w:sz="0" w:space="0" w:color="auto"/>
        <w:bottom w:val="none" w:sz="0" w:space="0" w:color="auto"/>
        <w:right w:val="none" w:sz="0" w:space="0" w:color="auto"/>
      </w:divBdr>
      <w:divsChild>
        <w:div w:id="337079222">
          <w:marLeft w:val="720"/>
          <w:marRight w:val="0"/>
          <w:marTop w:val="120"/>
          <w:marBottom w:val="120"/>
          <w:divBdr>
            <w:top w:val="none" w:sz="0" w:space="0" w:color="auto"/>
            <w:left w:val="none" w:sz="0" w:space="0" w:color="auto"/>
            <w:bottom w:val="none" w:sz="0" w:space="0" w:color="auto"/>
            <w:right w:val="none" w:sz="0" w:space="0" w:color="auto"/>
          </w:divBdr>
        </w:div>
        <w:div w:id="185868970">
          <w:marLeft w:val="720"/>
          <w:marRight w:val="0"/>
          <w:marTop w:val="120"/>
          <w:marBottom w:val="120"/>
          <w:divBdr>
            <w:top w:val="none" w:sz="0" w:space="0" w:color="auto"/>
            <w:left w:val="none" w:sz="0" w:space="0" w:color="auto"/>
            <w:bottom w:val="none" w:sz="0" w:space="0" w:color="auto"/>
            <w:right w:val="none" w:sz="0" w:space="0" w:color="auto"/>
          </w:divBdr>
        </w:div>
        <w:div w:id="284505328">
          <w:marLeft w:val="720"/>
          <w:marRight w:val="0"/>
          <w:marTop w:val="120"/>
          <w:marBottom w:val="120"/>
          <w:divBdr>
            <w:top w:val="none" w:sz="0" w:space="0" w:color="auto"/>
            <w:left w:val="none" w:sz="0" w:space="0" w:color="auto"/>
            <w:bottom w:val="none" w:sz="0" w:space="0" w:color="auto"/>
            <w:right w:val="none" w:sz="0" w:space="0" w:color="auto"/>
          </w:divBdr>
        </w:div>
        <w:div w:id="1993636738">
          <w:marLeft w:val="720"/>
          <w:marRight w:val="0"/>
          <w:marTop w:val="120"/>
          <w:marBottom w:val="120"/>
          <w:divBdr>
            <w:top w:val="none" w:sz="0" w:space="0" w:color="auto"/>
            <w:left w:val="none" w:sz="0" w:space="0" w:color="auto"/>
            <w:bottom w:val="none" w:sz="0" w:space="0" w:color="auto"/>
            <w:right w:val="none" w:sz="0" w:space="0" w:color="auto"/>
          </w:divBdr>
        </w:div>
        <w:div w:id="1294099153">
          <w:marLeft w:val="720"/>
          <w:marRight w:val="0"/>
          <w:marTop w:val="120"/>
          <w:marBottom w:val="120"/>
          <w:divBdr>
            <w:top w:val="none" w:sz="0" w:space="0" w:color="auto"/>
            <w:left w:val="none" w:sz="0" w:space="0" w:color="auto"/>
            <w:bottom w:val="none" w:sz="0" w:space="0" w:color="auto"/>
            <w:right w:val="none" w:sz="0" w:space="0" w:color="auto"/>
          </w:divBdr>
        </w:div>
      </w:divsChild>
    </w:div>
    <w:div w:id="517429438">
      <w:bodyDiv w:val="1"/>
      <w:marLeft w:val="0"/>
      <w:marRight w:val="0"/>
      <w:marTop w:val="0"/>
      <w:marBottom w:val="0"/>
      <w:divBdr>
        <w:top w:val="none" w:sz="0" w:space="0" w:color="auto"/>
        <w:left w:val="none" w:sz="0" w:space="0" w:color="auto"/>
        <w:bottom w:val="none" w:sz="0" w:space="0" w:color="auto"/>
        <w:right w:val="none" w:sz="0" w:space="0" w:color="auto"/>
      </w:divBdr>
    </w:div>
    <w:div w:id="549345296">
      <w:bodyDiv w:val="1"/>
      <w:marLeft w:val="0"/>
      <w:marRight w:val="0"/>
      <w:marTop w:val="0"/>
      <w:marBottom w:val="0"/>
      <w:divBdr>
        <w:top w:val="none" w:sz="0" w:space="0" w:color="auto"/>
        <w:left w:val="none" w:sz="0" w:space="0" w:color="auto"/>
        <w:bottom w:val="none" w:sz="0" w:space="0" w:color="auto"/>
        <w:right w:val="none" w:sz="0" w:space="0" w:color="auto"/>
      </w:divBdr>
    </w:div>
    <w:div w:id="573391150">
      <w:bodyDiv w:val="1"/>
      <w:marLeft w:val="0"/>
      <w:marRight w:val="0"/>
      <w:marTop w:val="0"/>
      <w:marBottom w:val="0"/>
      <w:divBdr>
        <w:top w:val="none" w:sz="0" w:space="0" w:color="auto"/>
        <w:left w:val="none" w:sz="0" w:space="0" w:color="auto"/>
        <w:bottom w:val="none" w:sz="0" w:space="0" w:color="auto"/>
        <w:right w:val="none" w:sz="0" w:space="0" w:color="auto"/>
      </w:divBdr>
    </w:div>
    <w:div w:id="630787131">
      <w:bodyDiv w:val="1"/>
      <w:marLeft w:val="0"/>
      <w:marRight w:val="0"/>
      <w:marTop w:val="0"/>
      <w:marBottom w:val="0"/>
      <w:divBdr>
        <w:top w:val="none" w:sz="0" w:space="0" w:color="auto"/>
        <w:left w:val="none" w:sz="0" w:space="0" w:color="auto"/>
        <w:bottom w:val="none" w:sz="0" w:space="0" w:color="auto"/>
        <w:right w:val="none" w:sz="0" w:space="0" w:color="auto"/>
      </w:divBdr>
    </w:div>
    <w:div w:id="666590167">
      <w:bodyDiv w:val="1"/>
      <w:marLeft w:val="0"/>
      <w:marRight w:val="0"/>
      <w:marTop w:val="0"/>
      <w:marBottom w:val="0"/>
      <w:divBdr>
        <w:top w:val="none" w:sz="0" w:space="0" w:color="auto"/>
        <w:left w:val="none" w:sz="0" w:space="0" w:color="auto"/>
        <w:bottom w:val="none" w:sz="0" w:space="0" w:color="auto"/>
        <w:right w:val="none" w:sz="0" w:space="0" w:color="auto"/>
      </w:divBdr>
    </w:div>
    <w:div w:id="680401122">
      <w:bodyDiv w:val="1"/>
      <w:marLeft w:val="0"/>
      <w:marRight w:val="0"/>
      <w:marTop w:val="0"/>
      <w:marBottom w:val="0"/>
      <w:divBdr>
        <w:top w:val="none" w:sz="0" w:space="0" w:color="auto"/>
        <w:left w:val="none" w:sz="0" w:space="0" w:color="auto"/>
        <w:bottom w:val="none" w:sz="0" w:space="0" w:color="auto"/>
        <w:right w:val="none" w:sz="0" w:space="0" w:color="auto"/>
      </w:divBdr>
    </w:div>
    <w:div w:id="690649733">
      <w:bodyDiv w:val="1"/>
      <w:marLeft w:val="0"/>
      <w:marRight w:val="0"/>
      <w:marTop w:val="0"/>
      <w:marBottom w:val="0"/>
      <w:divBdr>
        <w:top w:val="none" w:sz="0" w:space="0" w:color="auto"/>
        <w:left w:val="none" w:sz="0" w:space="0" w:color="auto"/>
        <w:bottom w:val="none" w:sz="0" w:space="0" w:color="auto"/>
        <w:right w:val="none" w:sz="0" w:space="0" w:color="auto"/>
      </w:divBdr>
    </w:div>
    <w:div w:id="705372776">
      <w:bodyDiv w:val="1"/>
      <w:marLeft w:val="0"/>
      <w:marRight w:val="0"/>
      <w:marTop w:val="0"/>
      <w:marBottom w:val="0"/>
      <w:divBdr>
        <w:top w:val="none" w:sz="0" w:space="0" w:color="auto"/>
        <w:left w:val="none" w:sz="0" w:space="0" w:color="auto"/>
        <w:bottom w:val="none" w:sz="0" w:space="0" w:color="auto"/>
        <w:right w:val="none" w:sz="0" w:space="0" w:color="auto"/>
      </w:divBdr>
    </w:div>
    <w:div w:id="705444777">
      <w:bodyDiv w:val="1"/>
      <w:marLeft w:val="0"/>
      <w:marRight w:val="0"/>
      <w:marTop w:val="0"/>
      <w:marBottom w:val="0"/>
      <w:divBdr>
        <w:top w:val="none" w:sz="0" w:space="0" w:color="auto"/>
        <w:left w:val="none" w:sz="0" w:space="0" w:color="auto"/>
        <w:bottom w:val="none" w:sz="0" w:space="0" w:color="auto"/>
        <w:right w:val="none" w:sz="0" w:space="0" w:color="auto"/>
      </w:divBdr>
    </w:div>
    <w:div w:id="713820778">
      <w:bodyDiv w:val="1"/>
      <w:marLeft w:val="0"/>
      <w:marRight w:val="0"/>
      <w:marTop w:val="0"/>
      <w:marBottom w:val="0"/>
      <w:divBdr>
        <w:top w:val="none" w:sz="0" w:space="0" w:color="auto"/>
        <w:left w:val="none" w:sz="0" w:space="0" w:color="auto"/>
        <w:bottom w:val="none" w:sz="0" w:space="0" w:color="auto"/>
        <w:right w:val="none" w:sz="0" w:space="0" w:color="auto"/>
      </w:divBdr>
      <w:divsChild>
        <w:div w:id="191309836">
          <w:marLeft w:val="547"/>
          <w:marRight w:val="0"/>
          <w:marTop w:val="0"/>
          <w:marBottom w:val="0"/>
          <w:divBdr>
            <w:top w:val="none" w:sz="0" w:space="0" w:color="auto"/>
            <w:left w:val="none" w:sz="0" w:space="0" w:color="auto"/>
            <w:bottom w:val="none" w:sz="0" w:space="0" w:color="auto"/>
            <w:right w:val="none" w:sz="0" w:space="0" w:color="auto"/>
          </w:divBdr>
        </w:div>
        <w:div w:id="1735152989">
          <w:marLeft w:val="547"/>
          <w:marRight w:val="0"/>
          <w:marTop w:val="0"/>
          <w:marBottom w:val="0"/>
          <w:divBdr>
            <w:top w:val="none" w:sz="0" w:space="0" w:color="auto"/>
            <w:left w:val="none" w:sz="0" w:space="0" w:color="auto"/>
            <w:bottom w:val="none" w:sz="0" w:space="0" w:color="auto"/>
            <w:right w:val="none" w:sz="0" w:space="0" w:color="auto"/>
          </w:divBdr>
        </w:div>
        <w:div w:id="958874014">
          <w:marLeft w:val="547"/>
          <w:marRight w:val="0"/>
          <w:marTop w:val="0"/>
          <w:marBottom w:val="0"/>
          <w:divBdr>
            <w:top w:val="none" w:sz="0" w:space="0" w:color="auto"/>
            <w:left w:val="none" w:sz="0" w:space="0" w:color="auto"/>
            <w:bottom w:val="none" w:sz="0" w:space="0" w:color="auto"/>
            <w:right w:val="none" w:sz="0" w:space="0" w:color="auto"/>
          </w:divBdr>
        </w:div>
        <w:div w:id="1248686265">
          <w:marLeft w:val="547"/>
          <w:marRight w:val="0"/>
          <w:marTop w:val="0"/>
          <w:marBottom w:val="0"/>
          <w:divBdr>
            <w:top w:val="none" w:sz="0" w:space="0" w:color="auto"/>
            <w:left w:val="none" w:sz="0" w:space="0" w:color="auto"/>
            <w:bottom w:val="none" w:sz="0" w:space="0" w:color="auto"/>
            <w:right w:val="none" w:sz="0" w:space="0" w:color="auto"/>
          </w:divBdr>
        </w:div>
        <w:div w:id="1653214998">
          <w:marLeft w:val="547"/>
          <w:marRight w:val="0"/>
          <w:marTop w:val="0"/>
          <w:marBottom w:val="0"/>
          <w:divBdr>
            <w:top w:val="none" w:sz="0" w:space="0" w:color="auto"/>
            <w:left w:val="none" w:sz="0" w:space="0" w:color="auto"/>
            <w:bottom w:val="none" w:sz="0" w:space="0" w:color="auto"/>
            <w:right w:val="none" w:sz="0" w:space="0" w:color="auto"/>
          </w:divBdr>
        </w:div>
        <w:div w:id="987126372">
          <w:marLeft w:val="547"/>
          <w:marRight w:val="0"/>
          <w:marTop w:val="0"/>
          <w:marBottom w:val="0"/>
          <w:divBdr>
            <w:top w:val="none" w:sz="0" w:space="0" w:color="auto"/>
            <w:left w:val="none" w:sz="0" w:space="0" w:color="auto"/>
            <w:bottom w:val="none" w:sz="0" w:space="0" w:color="auto"/>
            <w:right w:val="none" w:sz="0" w:space="0" w:color="auto"/>
          </w:divBdr>
        </w:div>
        <w:div w:id="440106202">
          <w:marLeft w:val="547"/>
          <w:marRight w:val="0"/>
          <w:marTop w:val="0"/>
          <w:marBottom w:val="0"/>
          <w:divBdr>
            <w:top w:val="none" w:sz="0" w:space="0" w:color="auto"/>
            <w:left w:val="none" w:sz="0" w:space="0" w:color="auto"/>
            <w:bottom w:val="none" w:sz="0" w:space="0" w:color="auto"/>
            <w:right w:val="none" w:sz="0" w:space="0" w:color="auto"/>
          </w:divBdr>
        </w:div>
      </w:divsChild>
    </w:div>
    <w:div w:id="727149625">
      <w:bodyDiv w:val="1"/>
      <w:marLeft w:val="0"/>
      <w:marRight w:val="0"/>
      <w:marTop w:val="0"/>
      <w:marBottom w:val="0"/>
      <w:divBdr>
        <w:top w:val="none" w:sz="0" w:space="0" w:color="auto"/>
        <w:left w:val="none" w:sz="0" w:space="0" w:color="auto"/>
        <w:bottom w:val="none" w:sz="0" w:space="0" w:color="auto"/>
        <w:right w:val="none" w:sz="0" w:space="0" w:color="auto"/>
      </w:divBdr>
    </w:div>
    <w:div w:id="729809979">
      <w:bodyDiv w:val="1"/>
      <w:marLeft w:val="0"/>
      <w:marRight w:val="0"/>
      <w:marTop w:val="0"/>
      <w:marBottom w:val="0"/>
      <w:divBdr>
        <w:top w:val="none" w:sz="0" w:space="0" w:color="auto"/>
        <w:left w:val="none" w:sz="0" w:space="0" w:color="auto"/>
        <w:bottom w:val="none" w:sz="0" w:space="0" w:color="auto"/>
        <w:right w:val="none" w:sz="0" w:space="0" w:color="auto"/>
      </w:divBdr>
    </w:div>
    <w:div w:id="770904178">
      <w:bodyDiv w:val="1"/>
      <w:marLeft w:val="0"/>
      <w:marRight w:val="0"/>
      <w:marTop w:val="0"/>
      <w:marBottom w:val="0"/>
      <w:divBdr>
        <w:top w:val="none" w:sz="0" w:space="0" w:color="auto"/>
        <w:left w:val="none" w:sz="0" w:space="0" w:color="auto"/>
        <w:bottom w:val="none" w:sz="0" w:space="0" w:color="auto"/>
        <w:right w:val="none" w:sz="0" w:space="0" w:color="auto"/>
      </w:divBdr>
    </w:div>
    <w:div w:id="780538857">
      <w:bodyDiv w:val="1"/>
      <w:marLeft w:val="0"/>
      <w:marRight w:val="0"/>
      <w:marTop w:val="0"/>
      <w:marBottom w:val="0"/>
      <w:divBdr>
        <w:top w:val="none" w:sz="0" w:space="0" w:color="auto"/>
        <w:left w:val="none" w:sz="0" w:space="0" w:color="auto"/>
        <w:bottom w:val="none" w:sz="0" w:space="0" w:color="auto"/>
        <w:right w:val="none" w:sz="0" w:space="0" w:color="auto"/>
      </w:divBdr>
    </w:div>
    <w:div w:id="780613583">
      <w:bodyDiv w:val="1"/>
      <w:marLeft w:val="0"/>
      <w:marRight w:val="0"/>
      <w:marTop w:val="0"/>
      <w:marBottom w:val="0"/>
      <w:divBdr>
        <w:top w:val="none" w:sz="0" w:space="0" w:color="auto"/>
        <w:left w:val="none" w:sz="0" w:space="0" w:color="auto"/>
        <w:bottom w:val="none" w:sz="0" w:space="0" w:color="auto"/>
        <w:right w:val="none" w:sz="0" w:space="0" w:color="auto"/>
      </w:divBdr>
    </w:div>
    <w:div w:id="832258505">
      <w:bodyDiv w:val="1"/>
      <w:marLeft w:val="0"/>
      <w:marRight w:val="0"/>
      <w:marTop w:val="0"/>
      <w:marBottom w:val="0"/>
      <w:divBdr>
        <w:top w:val="none" w:sz="0" w:space="0" w:color="auto"/>
        <w:left w:val="none" w:sz="0" w:space="0" w:color="auto"/>
        <w:bottom w:val="none" w:sz="0" w:space="0" w:color="auto"/>
        <w:right w:val="none" w:sz="0" w:space="0" w:color="auto"/>
      </w:divBdr>
    </w:div>
    <w:div w:id="857087421">
      <w:bodyDiv w:val="1"/>
      <w:marLeft w:val="0"/>
      <w:marRight w:val="0"/>
      <w:marTop w:val="0"/>
      <w:marBottom w:val="0"/>
      <w:divBdr>
        <w:top w:val="none" w:sz="0" w:space="0" w:color="auto"/>
        <w:left w:val="none" w:sz="0" w:space="0" w:color="auto"/>
        <w:bottom w:val="none" w:sz="0" w:space="0" w:color="auto"/>
        <w:right w:val="none" w:sz="0" w:space="0" w:color="auto"/>
      </w:divBdr>
    </w:div>
    <w:div w:id="878661069">
      <w:bodyDiv w:val="1"/>
      <w:marLeft w:val="0"/>
      <w:marRight w:val="0"/>
      <w:marTop w:val="0"/>
      <w:marBottom w:val="0"/>
      <w:divBdr>
        <w:top w:val="none" w:sz="0" w:space="0" w:color="auto"/>
        <w:left w:val="none" w:sz="0" w:space="0" w:color="auto"/>
        <w:bottom w:val="none" w:sz="0" w:space="0" w:color="auto"/>
        <w:right w:val="none" w:sz="0" w:space="0" w:color="auto"/>
      </w:divBdr>
    </w:div>
    <w:div w:id="889002015">
      <w:bodyDiv w:val="1"/>
      <w:marLeft w:val="0"/>
      <w:marRight w:val="0"/>
      <w:marTop w:val="0"/>
      <w:marBottom w:val="0"/>
      <w:divBdr>
        <w:top w:val="none" w:sz="0" w:space="0" w:color="auto"/>
        <w:left w:val="none" w:sz="0" w:space="0" w:color="auto"/>
        <w:bottom w:val="none" w:sz="0" w:space="0" w:color="auto"/>
        <w:right w:val="none" w:sz="0" w:space="0" w:color="auto"/>
      </w:divBdr>
    </w:div>
    <w:div w:id="889683465">
      <w:bodyDiv w:val="1"/>
      <w:marLeft w:val="0"/>
      <w:marRight w:val="0"/>
      <w:marTop w:val="0"/>
      <w:marBottom w:val="0"/>
      <w:divBdr>
        <w:top w:val="none" w:sz="0" w:space="0" w:color="auto"/>
        <w:left w:val="none" w:sz="0" w:space="0" w:color="auto"/>
        <w:bottom w:val="none" w:sz="0" w:space="0" w:color="auto"/>
        <w:right w:val="none" w:sz="0" w:space="0" w:color="auto"/>
      </w:divBdr>
    </w:div>
    <w:div w:id="904725719">
      <w:bodyDiv w:val="1"/>
      <w:marLeft w:val="0"/>
      <w:marRight w:val="0"/>
      <w:marTop w:val="0"/>
      <w:marBottom w:val="0"/>
      <w:divBdr>
        <w:top w:val="none" w:sz="0" w:space="0" w:color="auto"/>
        <w:left w:val="none" w:sz="0" w:space="0" w:color="auto"/>
        <w:bottom w:val="none" w:sz="0" w:space="0" w:color="auto"/>
        <w:right w:val="none" w:sz="0" w:space="0" w:color="auto"/>
      </w:divBdr>
    </w:div>
    <w:div w:id="941571426">
      <w:bodyDiv w:val="1"/>
      <w:marLeft w:val="0"/>
      <w:marRight w:val="0"/>
      <w:marTop w:val="0"/>
      <w:marBottom w:val="0"/>
      <w:divBdr>
        <w:top w:val="none" w:sz="0" w:space="0" w:color="auto"/>
        <w:left w:val="none" w:sz="0" w:space="0" w:color="auto"/>
        <w:bottom w:val="none" w:sz="0" w:space="0" w:color="auto"/>
        <w:right w:val="none" w:sz="0" w:space="0" w:color="auto"/>
      </w:divBdr>
    </w:div>
    <w:div w:id="988903951">
      <w:bodyDiv w:val="1"/>
      <w:marLeft w:val="0"/>
      <w:marRight w:val="0"/>
      <w:marTop w:val="0"/>
      <w:marBottom w:val="0"/>
      <w:divBdr>
        <w:top w:val="none" w:sz="0" w:space="0" w:color="auto"/>
        <w:left w:val="none" w:sz="0" w:space="0" w:color="auto"/>
        <w:bottom w:val="none" w:sz="0" w:space="0" w:color="auto"/>
        <w:right w:val="none" w:sz="0" w:space="0" w:color="auto"/>
      </w:divBdr>
    </w:div>
    <w:div w:id="996616831">
      <w:bodyDiv w:val="1"/>
      <w:marLeft w:val="0"/>
      <w:marRight w:val="0"/>
      <w:marTop w:val="0"/>
      <w:marBottom w:val="0"/>
      <w:divBdr>
        <w:top w:val="none" w:sz="0" w:space="0" w:color="auto"/>
        <w:left w:val="none" w:sz="0" w:space="0" w:color="auto"/>
        <w:bottom w:val="none" w:sz="0" w:space="0" w:color="auto"/>
        <w:right w:val="none" w:sz="0" w:space="0" w:color="auto"/>
      </w:divBdr>
    </w:div>
    <w:div w:id="1079133041">
      <w:bodyDiv w:val="1"/>
      <w:marLeft w:val="0"/>
      <w:marRight w:val="0"/>
      <w:marTop w:val="0"/>
      <w:marBottom w:val="0"/>
      <w:divBdr>
        <w:top w:val="none" w:sz="0" w:space="0" w:color="auto"/>
        <w:left w:val="none" w:sz="0" w:space="0" w:color="auto"/>
        <w:bottom w:val="none" w:sz="0" w:space="0" w:color="auto"/>
        <w:right w:val="none" w:sz="0" w:space="0" w:color="auto"/>
      </w:divBdr>
    </w:div>
    <w:div w:id="1135412699">
      <w:bodyDiv w:val="1"/>
      <w:marLeft w:val="0"/>
      <w:marRight w:val="0"/>
      <w:marTop w:val="0"/>
      <w:marBottom w:val="0"/>
      <w:divBdr>
        <w:top w:val="none" w:sz="0" w:space="0" w:color="auto"/>
        <w:left w:val="none" w:sz="0" w:space="0" w:color="auto"/>
        <w:bottom w:val="none" w:sz="0" w:space="0" w:color="auto"/>
        <w:right w:val="none" w:sz="0" w:space="0" w:color="auto"/>
      </w:divBdr>
    </w:div>
    <w:div w:id="1160389957">
      <w:bodyDiv w:val="1"/>
      <w:marLeft w:val="0"/>
      <w:marRight w:val="0"/>
      <w:marTop w:val="0"/>
      <w:marBottom w:val="0"/>
      <w:divBdr>
        <w:top w:val="none" w:sz="0" w:space="0" w:color="auto"/>
        <w:left w:val="none" w:sz="0" w:space="0" w:color="auto"/>
        <w:bottom w:val="none" w:sz="0" w:space="0" w:color="auto"/>
        <w:right w:val="none" w:sz="0" w:space="0" w:color="auto"/>
      </w:divBdr>
    </w:div>
    <w:div w:id="1176074074">
      <w:bodyDiv w:val="1"/>
      <w:marLeft w:val="0"/>
      <w:marRight w:val="0"/>
      <w:marTop w:val="0"/>
      <w:marBottom w:val="0"/>
      <w:divBdr>
        <w:top w:val="none" w:sz="0" w:space="0" w:color="auto"/>
        <w:left w:val="none" w:sz="0" w:space="0" w:color="auto"/>
        <w:bottom w:val="none" w:sz="0" w:space="0" w:color="auto"/>
        <w:right w:val="none" w:sz="0" w:space="0" w:color="auto"/>
      </w:divBdr>
    </w:div>
    <w:div w:id="1196044715">
      <w:bodyDiv w:val="1"/>
      <w:marLeft w:val="0"/>
      <w:marRight w:val="0"/>
      <w:marTop w:val="0"/>
      <w:marBottom w:val="0"/>
      <w:divBdr>
        <w:top w:val="none" w:sz="0" w:space="0" w:color="auto"/>
        <w:left w:val="none" w:sz="0" w:space="0" w:color="auto"/>
        <w:bottom w:val="none" w:sz="0" w:space="0" w:color="auto"/>
        <w:right w:val="none" w:sz="0" w:space="0" w:color="auto"/>
      </w:divBdr>
    </w:div>
    <w:div w:id="1207136927">
      <w:bodyDiv w:val="1"/>
      <w:marLeft w:val="0"/>
      <w:marRight w:val="0"/>
      <w:marTop w:val="0"/>
      <w:marBottom w:val="0"/>
      <w:divBdr>
        <w:top w:val="none" w:sz="0" w:space="0" w:color="auto"/>
        <w:left w:val="none" w:sz="0" w:space="0" w:color="auto"/>
        <w:bottom w:val="none" w:sz="0" w:space="0" w:color="auto"/>
        <w:right w:val="none" w:sz="0" w:space="0" w:color="auto"/>
      </w:divBdr>
    </w:div>
    <w:div w:id="1215971217">
      <w:bodyDiv w:val="1"/>
      <w:marLeft w:val="0"/>
      <w:marRight w:val="0"/>
      <w:marTop w:val="0"/>
      <w:marBottom w:val="0"/>
      <w:divBdr>
        <w:top w:val="none" w:sz="0" w:space="0" w:color="auto"/>
        <w:left w:val="none" w:sz="0" w:space="0" w:color="auto"/>
        <w:bottom w:val="none" w:sz="0" w:space="0" w:color="auto"/>
        <w:right w:val="none" w:sz="0" w:space="0" w:color="auto"/>
      </w:divBdr>
      <w:divsChild>
        <w:div w:id="1536237873">
          <w:marLeft w:val="720"/>
          <w:marRight w:val="0"/>
          <w:marTop w:val="0"/>
          <w:marBottom w:val="0"/>
          <w:divBdr>
            <w:top w:val="none" w:sz="0" w:space="0" w:color="auto"/>
            <w:left w:val="none" w:sz="0" w:space="0" w:color="auto"/>
            <w:bottom w:val="none" w:sz="0" w:space="0" w:color="auto"/>
            <w:right w:val="none" w:sz="0" w:space="0" w:color="auto"/>
          </w:divBdr>
        </w:div>
        <w:div w:id="1689716663">
          <w:marLeft w:val="720"/>
          <w:marRight w:val="0"/>
          <w:marTop w:val="0"/>
          <w:marBottom w:val="0"/>
          <w:divBdr>
            <w:top w:val="none" w:sz="0" w:space="0" w:color="auto"/>
            <w:left w:val="none" w:sz="0" w:space="0" w:color="auto"/>
            <w:bottom w:val="none" w:sz="0" w:space="0" w:color="auto"/>
            <w:right w:val="none" w:sz="0" w:space="0" w:color="auto"/>
          </w:divBdr>
        </w:div>
        <w:div w:id="1555657461">
          <w:marLeft w:val="720"/>
          <w:marRight w:val="0"/>
          <w:marTop w:val="0"/>
          <w:marBottom w:val="0"/>
          <w:divBdr>
            <w:top w:val="none" w:sz="0" w:space="0" w:color="auto"/>
            <w:left w:val="none" w:sz="0" w:space="0" w:color="auto"/>
            <w:bottom w:val="none" w:sz="0" w:space="0" w:color="auto"/>
            <w:right w:val="none" w:sz="0" w:space="0" w:color="auto"/>
          </w:divBdr>
        </w:div>
      </w:divsChild>
    </w:div>
    <w:div w:id="1242759913">
      <w:bodyDiv w:val="1"/>
      <w:marLeft w:val="0"/>
      <w:marRight w:val="0"/>
      <w:marTop w:val="0"/>
      <w:marBottom w:val="0"/>
      <w:divBdr>
        <w:top w:val="none" w:sz="0" w:space="0" w:color="auto"/>
        <w:left w:val="none" w:sz="0" w:space="0" w:color="auto"/>
        <w:bottom w:val="none" w:sz="0" w:space="0" w:color="auto"/>
        <w:right w:val="none" w:sz="0" w:space="0" w:color="auto"/>
      </w:divBdr>
    </w:div>
    <w:div w:id="1287081311">
      <w:bodyDiv w:val="1"/>
      <w:marLeft w:val="0"/>
      <w:marRight w:val="0"/>
      <w:marTop w:val="0"/>
      <w:marBottom w:val="0"/>
      <w:divBdr>
        <w:top w:val="none" w:sz="0" w:space="0" w:color="auto"/>
        <w:left w:val="none" w:sz="0" w:space="0" w:color="auto"/>
        <w:bottom w:val="none" w:sz="0" w:space="0" w:color="auto"/>
        <w:right w:val="none" w:sz="0" w:space="0" w:color="auto"/>
      </w:divBdr>
    </w:div>
    <w:div w:id="1307125201">
      <w:bodyDiv w:val="1"/>
      <w:marLeft w:val="0"/>
      <w:marRight w:val="0"/>
      <w:marTop w:val="0"/>
      <w:marBottom w:val="0"/>
      <w:divBdr>
        <w:top w:val="none" w:sz="0" w:space="0" w:color="auto"/>
        <w:left w:val="none" w:sz="0" w:space="0" w:color="auto"/>
        <w:bottom w:val="none" w:sz="0" w:space="0" w:color="auto"/>
        <w:right w:val="none" w:sz="0" w:space="0" w:color="auto"/>
      </w:divBdr>
    </w:div>
    <w:div w:id="1312825410">
      <w:bodyDiv w:val="1"/>
      <w:marLeft w:val="0"/>
      <w:marRight w:val="0"/>
      <w:marTop w:val="0"/>
      <w:marBottom w:val="0"/>
      <w:divBdr>
        <w:top w:val="none" w:sz="0" w:space="0" w:color="auto"/>
        <w:left w:val="none" w:sz="0" w:space="0" w:color="auto"/>
        <w:bottom w:val="none" w:sz="0" w:space="0" w:color="auto"/>
        <w:right w:val="none" w:sz="0" w:space="0" w:color="auto"/>
      </w:divBdr>
    </w:div>
    <w:div w:id="1406881202">
      <w:bodyDiv w:val="1"/>
      <w:marLeft w:val="0"/>
      <w:marRight w:val="0"/>
      <w:marTop w:val="0"/>
      <w:marBottom w:val="0"/>
      <w:divBdr>
        <w:top w:val="none" w:sz="0" w:space="0" w:color="auto"/>
        <w:left w:val="none" w:sz="0" w:space="0" w:color="auto"/>
        <w:bottom w:val="none" w:sz="0" w:space="0" w:color="auto"/>
        <w:right w:val="none" w:sz="0" w:space="0" w:color="auto"/>
      </w:divBdr>
    </w:div>
    <w:div w:id="1430734234">
      <w:bodyDiv w:val="1"/>
      <w:marLeft w:val="0"/>
      <w:marRight w:val="0"/>
      <w:marTop w:val="0"/>
      <w:marBottom w:val="0"/>
      <w:divBdr>
        <w:top w:val="none" w:sz="0" w:space="0" w:color="auto"/>
        <w:left w:val="none" w:sz="0" w:space="0" w:color="auto"/>
        <w:bottom w:val="none" w:sz="0" w:space="0" w:color="auto"/>
        <w:right w:val="none" w:sz="0" w:space="0" w:color="auto"/>
      </w:divBdr>
    </w:div>
    <w:div w:id="1464229626">
      <w:bodyDiv w:val="1"/>
      <w:marLeft w:val="0"/>
      <w:marRight w:val="0"/>
      <w:marTop w:val="0"/>
      <w:marBottom w:val="0"/>
      <w:divBdr>
        <w:top w:val="none" w:sz="0" w:space="0" w:color="auto"/>
        <w:left w:val="none" w:sz="0" w:space="0" w:color="auto"/>
        <w:bottom w:val="none" w:sz="0" w:space="0" w:color="auto"/>
        <w:right w:val="none" w:sz="0" w:space="0" w:color="auto"/>
      </w:divBdr>
      <w:divsChild>
        <w:div w:id="984314639">
          <w:marLeft w:val="0"/>
          <w:marRight w:val="0"/>
          <w:marTop w:val="240"/>
          <w:marBottom w:val="240"/>
          <w:divBdr>
            <w:top w:val="none" w:sz="0" w:space="0" w:color="auto"/>
            <w:left w:val="none" w:sz="0" w:space="0" w:color="auto"/>
            <w:bottom w:val="none" w:sz="0" w:space="0" w:color="auto"/>
            <w:right w:val="none" w:sz="0" w:space="0" w:color="auto"/>
          </w:divBdr>
        </w:div>
        <w:div w:id="1357777588">
          <w:marLeft w:val="0"/>
          <w:marRight w:val="0"/>
          <w:marTop w:val="240"/>
          <w:marBottom w:val="240"/>
          <w:divBdr>
            <w:top w:val="none" w:sz="0" w:space="0" w:color="auto"/>
            <w:left w:val="none" w:sz="0" w:space="0" w:color="auto"/>
            <w:bottom w:val="none" w:sz="0" w:space="0" w:color="auto"/>
            <w:right w:val="none" w:sz="0" w:space="0" w:color="auto"/>
          </w:divBdr>
        </w:div>
        <w:div w:id="1066149703">
          <w:marLeft w:val="0"/>
          <w:marRight w:val="0"/>
          <w:marTop w:val="240"/>
          <w:marBottom w:val="240"/>
          <w:divBdr>
            <w:top w:val="none" w:sz="0" w:space="0" w:color="auto"/>
            <w:left w:val="none" w:sz="0" w:space="0" w:color="auto"/>
            <w:bottom w:val="none" w:sz="0" w:space="0" w:color="auto"/>
            <w:right w:val="none" w:sz="0" w:space="0" w:color="auto"/>
          </w:divBdr>
        </w:div>
      </w:divsChild>
    </w:div>
    <w:div w:id="1464688633">
      <w:bodyDiv w:val="1"/>
      <w:marLeft w:val="0"/>
      <w:marRight w:val="0"/>
      <w:marTop w:val="0"/>
      <w:marBottom w:val="0"/>
      <w:divBdr>
        <w:top w:val="none" w:sz="0" w:space="0" w:color="auto"/>
        <w:left w:val="none" w:sz="0" w:space="0" w:color="auto"/>
        <w:bottom w:val="none" w:sz="0" w:space="0" w:color="auto"/>
        <w:right w:val="none" w:sz="0" w:space="0" w:color="auto"/>
      </w:divBdr>
    </w:div>
    <w:div w:id="1471164960">
      <w:bodyDiv w:val="1"/>
      <w:marLeft w:val="0"/>
      <w:marRight w:val="0"/>
      <w:marTop w:val="0"/>
      <w:marBottom w:val="0"/>
      <w:divBdr>
        <w:top w:val="none" w:sz="0" w:space="0" w:color="auto"/>
        <w:left w:val="none" w:sz="0" w:space="0" w:color="auto"/>
        <w:bottom w:val="none" w:sz="0" w:space="0" w:color="auto"/>
        <w:right w:val="none" w:sz="0" w:space="0" w:color="auto"/>
      </w:divBdr>
    </w:div>
    <w:div w:id="1485271351">
      <w:bodyDiv w:val="1"/>
      <w:marLeft w:val="0"/>
      <w:marRight w:val="0"/>
      <w:marTop w:val="0"/>
      <w:marBottom w:val="0"/>
      <w:divBdr>
        <w:top w:val="none" w:sz="0" w:space="0" w:color="auto"/>
        <w:left w:val="none" w:sz="0" w:space="0" w:color="auto"/>
        <w:bottom w:val="none" w:sz="0" w:space="0" w:color="auto"/>
        <w:right w:val="none" w:sz="0" w:space="0" w:color="auto"/>
      </w:divBdr>
    </w:div>
    <w:div w:id="1486236616">
      <w:bodyDiv w:val="1"/>
      <w:marLeft w:val="0"/>
      <w:marRight w:val="0"/>
      <w:marTop w:val="0"/>
      <w:marBottom w:val="0"/>
      <w:divBdr>
        <w:top w:val="none" w:sz="0" w:space="0" w:color="auto"/>
        <w:left w:val="none" w:sz="0" w:space="0" w:color="auto"/>
        <w:bottom w:val="none" w:sz="0" w:space="0" w:color="auto"/>
        <w:right w:val="none" w:sz="0" w:space="0" w:color="auto"/>
      </w:divBdr>
    </w:div>
    <w:div w:id="1497963816">
      <w:bodyDiv w:val="1"/>
      <w:marLeft w:val="0"/>
      <w:marRight w:val="0"/>
      <w:marTop w:val="0"/>
      <w:marBottom w:val="0"/>
      <w:divBdr>
        <w:top w:val="none" w:sz="0" w:space="0" w:color="auto"/>
        <w:left w:val="none" w:sz="0" w:space="0" w:color="auto"/>
        <w:bottom w:val="none" w:sz="0" w:space="0" w:color="auto"/>
        <w:right w:val="none" w:sz="0" w:space="0" w:color="auto"/>
      </w:divBdr>
    </w:div>
    <w:div w:id="1611277594">
      <w:bodyDiv w:val="1"/>
      <w:marLeft w:val="0"/>
      <w:marRight w:val="0"/>
      <w:marTop w:val="0"/>
      <w:marBottom w:val="0"/>
      <w:divBdr>
        <w:top w:val="none" w:sz="0" w:space="0" w:color="auto"/>
        <w:left w:val="none" w:sz="0" w:space="0" w:color="auto"/>
        <w:bottom w:val="none" w:sz="0" w:space="0" w:color="auto"/>
        <w:right w:val="none" w:sz="0" w:space="0" w:color="auto"/>
      </w:divBdr>
    </w:div>
    <w:div w:id="1635595414">
      <w:bodyDiv w:val="1"/>
      <w:marLeft w:val="0"/>
      <w:marRight w:val="0"/>
      <w:marTop w:val="0"/>
      <w:marBottom w:val="0"/>
      <w:divBdr>
        <w:top w:val="none" w:sz="0" w:space="0" w:color="auto"/>
        <w:left w:val="none" w:sz="0" w:space="0" w:color="auto"/>
        <w:bottom w:val="none" w:sz="0" w:space="0" w:color="auto"/>
        <w:right w:val="none" w:sz="0" w:space="0" w:color="auto"/>
      </w:divBdr>
    </w:div>
    <w:div w:id="1655648029">
      <w:bodyDiv w:val="1"/>
      <w:marLeft w:val="0"/>
      <w:marRight w:val="0"/>
      <w:marTop w:val="0"/>
      <w:marBottom w:val="0"/>
      <w:divBdr>
        <w:top w:val="none" w:sz="0" w:space="0" w:color="auto"/>
        <w:left w:val="none" w:sz="0" w:space="0" w:color="auto"/>
        <w:bottom w:val="none" w:sz="0" w:space="0" w:color="auto"/>
        <w:right w:val="none" w:sz="0" w:space="0" w:color="auto"/>
      </w:divBdr>
    </w:div>
    <w:div w:id="1662540556">
      <w:bodyDiv w:val="1"/>
      <w:marLeft w:val="0"/>
      <w:marRight w:val="0"/>
      <w:marTop w:val="0"/>
      <w:marBottom w:val="0"/>
      <w:divBdr>
        <w:top w:val="none" w:sz="0" w:space="0" w:color="auto"/>
        <w:left w:val="none" w:sz="0" w:space="0" w:color="auto"/>
        <w:bottom w:val="none" w:sz="0" w:space="0" w:color="auto"/>
        <w:right w:val="none" w:sz="0" w:space="0" w:color="auto"/>
      </w:divBdr>
    </w:div>
    <w:div w:id="1671565097">
      <w:bodyDiv w:val="1"/>
      <w:marLeft w:val="0"/>
      <w:marRight w:val="0"/>
      <w:marTop w:val="0"/>
      <w:marBottom w:val="0"/>
      <w:divBdr>
        <w:top w:val="none" w:sz="0" w:space="0" w:color="auto"/>
        <w:left w:val="none" w:sz="0" w:space="0" w:color="auto"/>
        <w:bottom w:val="none" w:sz="0" w:space="0" w:color="auto"/>
        <w:right w:val="none" w:sz="0" w:space="0" w:color="auto"/>
      </w:divBdr>
    </w:div>
    <w:div w:id="1673294820">
      <w:bodyDiv w:val="1"/>
      <w:marLeft w:val="0"/>
      <w:marRight w:val="0"/>
      <w:marTop w:val="0"/>
      <w:marBottom w:val="0"/>
      <w:divBdr>
        <w:top w:val="none" w:sz="0" w:space="0" w:color="auto"/>
        <w:left w:val="none" w:sz="0" w:space="0" w:color="auto"/>
        <w:bottom w:val="none" w:sz="0" w:space="0" w:color="auto"/>
        <w:right w:val="none" w:sz="0" w:space="0" w:color="auto"/>
      </w:divBdr>
    </w:div>
    <w:div w:id="1700937705">
      <w:bodyDiv w:val="1"/>
      <w:marLeft w:val="0"/>
      <w:marRight w:val="0"/>
      <w:marTop w:val="0"/>
      <w:marBottom w:val="0"/>
      <w:divBdr>
        <w:top w:val="none" w:sz="0" w:space="0" w:color="auto"/>
        <w:left w:val="none" w:sz="0" w:space="0" w:color="auto"/>
        <w:bottom w:val="none" w:sz="0" w:space="0" w:color="auto"/>
        <w:right w:val="none" w:sz="0" w:space="0" w:color="auto"/>
      </w:divBdr>
    </w:div>
    <w:div w:id="1709338100">
      <w:bodyDiv w:val="1"/>
      <w:marLeft w:val="0"/>
      <w:marRight w:val="0"/>
      <w:marTop w:val="0"/>
      <w:marBottom w:val="0"/>
      <w:divBdr>
        <w:top w:val="none" w:sz="0" w:space="0" w:color="auto"/>
        <w:left w:val="none" w:sz="0" w:space="0" w:color="auto"/>
        <w:bottom w:val="none" w:sz="0" w:space="0" w:color="auto"/>
        <w:right w:val="none" w:sz="0" w:space="0" w:color="auto"/>
      </w:divBdr>
    </w:div>
    <w:div w:id="1711416747">
      <w:bodyDiv w:val="1"/>
      <w:marLeft w:val="0"/>
      <w:marRight w:val="0"/>
      <w:marTop w:val="0"/>
      <w:marBottom w:val="0"/>
      <w:divBdr>
        <w:top w:val="none" w:sz="0" w:space="0" w:color="auto"/>
        <w:left w:val="none" w:sz="0" w:space="0" w:color="auto"/>
        <w:bottom w:val="none" w:sz="0" w:space="0" w:color="auto"/>
        <w:right w:val="none" w:sz="0" w:space="0" w:color="auto"/>
      </w:divBdr>
    </w:div>
    <w:div w:id="1739740468">
      <w:bodyDiv w:val="1"/>
      <w:marLeft w:val="0"/>
      <w:marRight w:val="0"/>
      <w:marTop w:val="0"/>
      <w:marBottom w:val="0"/>
      <w:divBdr>
        <w:top w:val="none" w:sz="0" w:space="0" w:color="auto"/>
        <w:left w:val="none" w:sz="0" w:space="0" w:color="auto"/>
        <w:bottom w:val="none" w:sz="0" w:space="0" w:color="auto"/>
        <w:right w:val="none" w:sz="0" w:space="0" w:color="auto"/>
      </w:divBdr>
    </w:div>
    <w:div w:id="1744714460">
      <w:bodyDiv w:val="1"/>
      <w:marLeft w:val="0"/>
      <w:marRight w:val="0"/>
      <w:marTop w:val="0"/>
      <w:marBottom w:val="0"/>
      <w:divBdr>
        <w:top w:val="none" w:sz="0" w:space="0" w:color="auto"/>
        <w:left w:val="none" w:sz="0" w:space="0" w:color="auto"/>
        <w:bottom w:val="none" w:sz="0" w:space="0" w:color="auto"/>
        <w:right w:val="none" w:sz="0" w:space="0" w:color="auto"/>
      </w:divBdr>
      <w:divsChild>
        <w:div w:id="1763407899">
          <w:marLeft w:val="547"/>
          <w:marRight w:val="0"/>
          <w:marTop w:val="120"/>
          <w:marBottom w:val="120"/>
          <w:divBdr>
            <w:top w:val="none" w:sz="0" w:space="0" w:color="auto"/>
            <w:left w:val="none" w:sz="0" w:space="0" w:color="auto"/>
            <w:bottom w:val="none" w:sz="0" w:space="0" w:color="auto"/>
            <w:right w:val="none" w:sz="0" w:space="0" w:color="auto"/>
          </w:divBdr>
        </w:div>
        <w:div w:id="1549993911">
          <w:marLeft w:val="446"/>
          <w:marRight w:val="0"/>
          <w:marTop w:val="120"/>
          <w:marBottom w:val="120"/>
          <w:divBdr>
            <w:top w:val="none" w:sz="0" w:space="0" w:color="auto"/>
            <w:left w:val="none" w:sz="0" w:space="0" w:color="auto"/>
            <w:bottom w:val="none" w:sz="0" w:space="0" w:color="auto"/>
            <w:right w:val="none" w:sz="0" w:space="0" w:color="auto"/>
          </w:divBdr>
        </w:div>
        <w:div w:id="1422288005">
          <w:marLeft w:val="446"/>
          <w:marRight w:val="0"/>
          <w:marTop w:val="120"/>
          <w:marBottom w:val="120"/>
          <w:divBdr>
            <w:top w:val="none" w:sz="0" w:space="0" w:color="auto"/>
            <w:left w:val="none" w:sz="0" w:space="0" w:color="auto"/>
            <w:bottom w:val="none" w:sz="0" w:space="0" w:color="auto"/>
            <w:right w:val="none" w:sz="0" w:space="0" w:color="auto"/>
          </w:divBdr>
        </w:div>
      </w:divsChild>
    </w:div>
    <w:div w:id="1750694392">
      <w:bodyDiv w:val="1"/>
      <w:marLeft w:val="0"/>
      <w:marRight w:val="0"/>
      <w:marTop w:val="0"/>
      <w:marBottom w:val="0"/>
      <w:divBdr>
        <w:top w:val="none" w:sz="0" w:space="0" w:color="auto"/>
        <w:left w:val="none" w:sz="0" w:space="0" w:color="auto"/>
        <w:bottom w:val="none" w:sz="0" w:space="0" w:color="auto"/>
        <w:right w:val="none" w:sz="0" w:space="0" w:color="auto"/>
      </w:divBdr>
      <w:divsChild>
        <w:div w:id="951983512">
          <w:marLeft w:val="0"/>
          <w:marRight w:val="0"/>
          <w:marTop w:val="120"/>
          <w:marBottom w:val="200"/>
          <w:divBdr>
            <w:top w:val="none" w:sz="0" w:space="0" w:color="auto"/>
            <w:left w:val="none" w:sz="0" w:space="0" w:color="auto"/>
            <w:bottom w:val="none" w:sz="0" w:space="0" w:color="auto"/>
            <w:right w:val="none" w:sz="0" w:space="0" w:color="auto"/>
          </w:divBdr>
        </w:div>
        <w:div w:id="710349081">
          <w:marLeft w:val="0"/>
          <w:marRight w:val="0"/>
          <w:marTop w:val="120"/>
          <w:marBottom w:val="200"/>
          <w:divBdr>
            <w:top w:val="none" w:sz="0" w:space="0" w:color="auto"/>
            <w:left w:val="none" w:sz="0" w:space="0" w:color="auto"/>
            <w:bottom w:val="none" w:sz="0" w:space="0" w:color="auto"/>
            <w:right w:val="none" w:sz="0" w:space="0" w:color="auto"/>
          </w:divBdr>
        </w:div>
      </w:divsChild>
    </w:div>
    <w:div w:id="1767068621">
      <w:bodyDiv w:val="1"/>
      <w:marLeft w:val="0"/>
      <w:marRight w:val="0"/>
      <w:marTop w:val="0"/>
      <w:marBottom w:val="0"/>
      <w:divBdr>
        <w:top w:val="none" w:sz="0" w:space="0" w:color="auto"/>
        <w:left w:val="none" w:sz="0" w:space="0" w:color="auto"/>
        <w:bottom w:val="none" w:sz="0" w:space="0" w:color="auto"/>
        <w:right w:val="none" w:sz="0" w:space="0" w:color="auto"/>
      </w:divBdr>
      <w:divsChild>
        <w:div w:id="703940284">
          <w:marLeft w:val="720"/>
          <w:marRight w:val="0"/>
          <w:marTop w:val="240"/>
          <w:marBottom w:val="120"/>
          <w:divBdr>
            <w:top w:val="none" w:sz="0" w:space="0" w:color="auto"/>
            <w:left w:val="none" w:sz="0" w:space="0" w:color="auto"/>
            <w:bottom w:val="none" w:sz="0" w:space="0" w:color="auto"/>
            <w:right w:val="none" w:sz="0" w:space="0" w:color="auto"/>
          </w:divBdr>
        </w:div>
        <w:div w:id="696127184">
          <w:marLeft w:val="720"/>
          <w:marRight w:val="0"/>
          <w:marTop w:val="240"/>
          <w:marBottom w:val="120"/>
          <w:divBdr>
            <w:top w:val="none" w:sz="0" w:space="0" w:color="auto"/>
            <w:left w:val="none" w:sz="0" w:space="0" w:color="auto"/>
            <w:bottom w:val="none" w:sz="0" w:space="0" w:color="auto"/>
            <w:right w:val="none" w:sz="0" w:space="0" w:color="auto"/>
          </w:divBdr>
        </w:div>
        <w:div w:id="97798956">
          <w:marLeft w:val="720"/>
          <w:marRight w:val="0"/>
          <w:marTop w:val="240"/>
          <w:marBottom w:val="120"/>
          <w:divBdr>
            <w:top w:val="none" w:sz="0" w:space="0" w:color="auto"/>
            <w:left w:val="none" w:sz="0" w:space="0" w:color="auto"/>
            <w:bottom w:val="none" w:sz="0" w:space="0" w:color="auto"/>
            <w:right w:val="none" w:sz="0" w:space="0" w:color="auto"/>
          </w:divBdr>
        </w:div>
      </w:divsChild>
    </w:div>
    <w:div w:id="1778599853">
      <w:bodyDiv w:val="1"/>
      <w:marLeft w:val="0"/>
      <w:marRight w:val="0"/>
      <w:marTop w:val="0"/>
      <w:marBottom w:val="0"/>
      <w:divBdr>
        <w:top w:val="none" w:sz="0" w:space="0" w:color="auto"/>
        <w:left w:val="none" w:sz="0" w:space="0" w:color="auto"/>
        <w:bottom w:val="none" w:sz="0" w:space="0" w:color="auto"/>
        <w:right w:val="none" w:sz="0" w:space="0" w:color="auto"/>
      </w:divBdr>
    </w:div>
    <w:div w:id="1785685651">
      <w:bodyDiv w:val="1"/>
      <w:marLeft w:val="0"/>
      <w:marRight w:val="0"/>
      <w:marTop w:val="0"/>
      <w:marBottom w:val="0"/>
      <w:divBdr>
        <w:top w:val="none" w:sz="0" w:space="0" w:color="auto"/>
        <w:left w:val="none" w:sz="0" w:space="0" w:color="auto"/>
        <w:bottom w:val="none" w:sz="0" w:space="0" w:color="auto"/>
        <w:right w:val="none" w:sz="0" w:space="0" w:color="auto"/>
      </w:divBdr>
      <w:divsChild>
        <w:div w:id="653223083">
          <w:marLeft w:val="0"/>
          <w:marRight w:val="0"/>
          <w:marTop w:val="120"/>
          <w:marBottom w:val="200"/>
          <w:divBdr>
            <w:top w:val="none" w:sz="0" w:space="0" w:color="auto"/>
            <w:left w:val="none" w:sz="0" w:space="0" w:color="auto"/>
            <w:bottom w:val="none" w:sz="0" w:space="0" w:color="auto"/>
            <w:right w:val="none" w:sz="0" w:space="0" w:color="auto"/>
          </w:divBdr>
        </w:div>
        <w:div w:id="2141222830">
          <w:marLeft w:val="0"/>
          <w:marRight w:val="0"/>
          <w:marTop w:val="120"/>
          <w:marBottom w:val="200"/>
          <w:divBdr>
            <w:top w:val="none" w:sz="0" w:space="0" w:color="auto"/>
            <w:left w:val="none" w:sz="0" w:space="0" w:color="auto"/>
            <w:bottom w:val="none" w:sz="0" w:space="0" w:color="auto"/>
            <w:right w:val="none" w:sz="0" w:space="0" w:color="auto"/>
          </w:divBdr>
        </w:div>
        <w:div w:id="341512288">
          <w:marLeft w:val="0"/>
          <w:marRight w:val="0"/>
          <w:marTop w:val="120"/>
          <w:marBottom w:val="200"/>
          <w:divBdr>
            <w:top w:val="none" w:sz="0" w:space="0" w:color="auto"/>
            <w:left w:val="none" w:sz="0" w:space="0" w:color="auto"/>
            <w:bottom w:val="none" w:sz="0" w:space="0" w:color="auto"/>
            <w:right w:val="none" w:sz="0" w:space="0" w:color="auto"/>
          </w:divBdr>
        </w:div>
        <w:div w:id="95296410">
          <w:marLeft w:val="0"/>
          <w:marRight w:val="0"/>
          <w:marTop w:val="120"/>
          <w:marBottom w:val="200"/>
          <w:divBdr>
            <w:top w:val="none" w:sz="0" w:space="0" w:color="auto"/>
            <w:left w:val="none" w:sz="0" w:space="0" w:color="auto"/>
            <w:bottom w:val="none" w:sz="0" w:space="0" w:color="auto"/>
            <w:right w:val="none" w:sz="0" w:space="0" w:color="auto"/>
          </w:divBdr>
        </w:div>
      </w:divsChild>
    </w:div>
    <w:div w:id="1803619914">
      <w:bodyDiv w:val="1"/>
      <w:marLeft w:val="0"/>
      <w:marRight w:val="0"/>
      <w:marTop w:val="0"/>
      <w:marBottom w:val="0"/>
      <w:divBdr>
        <w:top w:val="none" w:sz="0" w:space="0" w:color="auto"/>
        <w:left w:val="none" w:sz="0" w:space="0" w:color="auto"/>
        <w:bottom w:val="none" w:sz="0" w:space="0" w:color="auto"/>
        <w:right w:val="none" w:sz="0" w:space="0" w:color="auto"/>
      </w:divBdr>
      <w:divsChild>
        <w:div w:id="780804150">
          <w:marLeft w:val="0"/>
          <w:marRight w:val="0"/>
          <w:marTop w:val="120"/>
          <w:marBottom w:val="240"/>
          <w:divBdr>
            <w:top w:val="none" w:sz="0" w:space="0" w:color="auto"/>
            <w:left w:val="none" w:sz="0" w:space="0" w:color="auto"/>
            <w:bottom w:val="none" w:sz="0" w:space="0" w:color="auto"/>
            <w:right w:val="none" w:sz="0" w:space="0" w:color="auto"/>
          </w:divBdr>
        </w:div>
        <w:div w:id="2077436066">
          <w:marLeft w:val="720"/>
          <w:marRight w:val="0"/>
          <w:marTop w:val="0"/>
          <w:marBottom w:val="120"/>
          <w:divBdr>
            <w:top w:val="none" w:sz="0" w:space="0" w:color="auto"/>
            <w:left w:val="none" w:sz="0" w:space="0" w:color="auto"/>
            <w:bottom w:val="none" w:sz="0" w:space="0" w:color="auto"/>
            <w:right w:val="none" w:sz="0" w:space="0" w:color="auto"/>
          </w:divBdr>
        </w:div>
        <w:div w:id="793719931">
          <w:marLeft w:val="0"/>
          <w:marRight w:val="0"/>
          <w:marTop w:val="120"/>
          <w:marBottom w:val="240"/>
          <w:divBdr>
            <w:top w:val="none" w:sz="0" w:space="0" w:color="auto"/>
            <w:left w:val="none" w:sz="0" w:space="0" w:color="auto"/>
            <w:bottom w:val="none" w:sz="0" w:space="0" w:color="auto"/>
            <w:right w:val="none" w:sz="0" w:space="0" w:color="auto"/>
          </w:divBdr>
        </w:div>
        <w:div w:id="732771974">
          <w:marLeft w:val="0"/>
          <w:marRight w:val="0"/>
          <w:marTop w:val="120"/>
          <w:marBottom w:val="240"/>
          <w:divBdr>
            <w:top w:val="none" w:sz="0" w:space="0" w:color="auto"/>
            <w:left w:val="none" w:sz="0" w:space="0" w:color="auto"/>
            <w:bottom w:val="none" w:sz="0" w:space="0" w:color="auto"/>
            <w:right w:val="none" w:sz="0" w:space="0" w:color="auto"/>
          </w:divBdr>
        </w:div>
        <w:div w:id="641614354">
          <w:marLeft w:val="0"/>
          <w:marRight w:val="0"/>
          <w:marTop w:val="120"/>
          <w:marBottom w:val="240"/>
          <w:divBdr>
            <w:top w:val="none" w:sz="0" w:space="0" w:color="auto"/>
            <w:left w:val="none" w:sz="0" w:space="0" w:color="auto"/>
            <w:bottom w:val="none" w:sz="0" w:space="0" w:color="auto"/>
            <w:right w:val="none" w:sz="0" w:space="0" w:color="auto"/>
          </w:divBdr>
        </w:div>
        <w:div w:id="1515264612">
          <w:marLeft w:val="0"/>
          <w:marRight w:val="0"/>
          <w:marTop w:val="120"/>
          <w:marBottom w:val="240"/>
          <w:divBdr>
            <w:top w:val="none" w:sz="0" w:space="0" w:color="auto"/>
            <w:left w:val="none" w:sz="0" w:space="0" w:color="auto"/>
            <w:bottom w:val="none" w:sz="0" w:space="0" w:color="auto"/>
            <w:right w:val="none" w:sz="0" w:space="0" w:color="auto"/>
          </w:divBdr>
        </w:div>
      </w:divsChild>
    </w:div>
    <w:div w:id="1872381123">
      <w:bodyDiv w:val="1"/>
      <w:marLeft w:val="0"/>
      <w:marRight w:val="0"/>
      <w:marTop w:val="0"/>
      <w:marBottom w:val="0"/>
      <w:divBdr>
        <w:top w:val="none" w:sz="0" w:space="0" w:color="auto"/>
        <w:left w:val="none" w:sz="0" w:space="0" w:color="auto"/>
        <w:bottom w:val="none" w:sz="0" w:space="0" w:color="auto"/>
        <w:right w:val="none" w:sz="0" w:space="0" w:color="auto"/>
      </w:divBdr>
      <w:divsChild>
        <w:div w:id="987394775">
          <w:marLeft w:val="720"/>
          <w:marRight w:val="0"/>
          <w:marTop w:val="0"/>
          <w:marBottom w:val="240"/>
          <w:divBdr>
            <w:top w:val="none" w:sz="0" w:space="0" w:color="auto"/>
            <w:left w:val="none" w:sz="0" w:space="0" w:color="auto"/>
            <w:bottom w:val="none" w:sz="0" w:space="0" w:color="auto"/>
            <w:right w:val="none" w:sz="0" w:space="0" w:color="auto"/>
          </w:divBdr>
        </w:div>
        <w:div w:id="567616417">
          <w:marLeft w:val="720"/>
          <w:marRight w:val="0"/>
          <w:marTop w:val="0"/>
          <w:marBottom w:val="240"/>
          <w:divBdr>
            <w:top w:val="none" w:sz="0" w:space="0" w:color="auto"/>
            <w:left w:val="none" w:sz="0" w:space="0" w:color="auto"/>
            <w:bottom w:val="none" w:sz="0" w:space="0" w:color="auto"/>
            <w:right w:val="none" w:sz="0" w:space="0" w:color="auto"/>
          </w:divBdr>
        </w:div>
      </w:divsChild>
    </w:div>
    <w:div w:id="1904295284">
      <w:bodyDiv w:val="1"/>
      <w:marLeft w:val="0"/>
      <w:marRight w:val="0"/>
      <w:marTop w:val="0"/>
      <w:marBottom w:val="0"/>
      <w:divBdr>
        <w:top w:val="none" w:sz="0" w:space="0" w:color="auto"/>
        <w:left w:val="none" w:sz="0" w:space="0" w:color="auto"/>
        <w:bottom w:val="none" w:sz="0" w:space="0" w:color="auto"/>
        <w:right w:val="none" w:sz="0" w:space="0" w:color="auto"/>
      </w:divBdr>
    </w:div>
    <w:div w:id="1916888518">
      <w:bodyDiv w:val="1"/>
      <w:marLeft w:val="0"/>
      <w:marRight w:val="0"/>
      <w:marTop w:val="0"/>
      <w:marBottom w:val="0"/>
      <w:divBdr>
        <w:top w:val="none" w:sz="0" w:space="0" w:color="auto"/>
        <w:left w:val="none" w:sz="0" w:space="0" w:color="auto"/>
        <w:bottom w:val="none" w:sz="0" w:space="0" w:color="auto"/>
        <w:right w:val="none" w:sz="0" w:space="0" w:color="auto"/>
      </w:divBdr>
    </w:div>
    <w:div w:id="1924558391">
      <w:bodyDiv w:val="1"/>
      <w:marLeft w:val="0"/>
      <w:marRight w:val="0"/>
      <w:marTop w:val="0"/>
      <w:marBottom w:val="0"/>
      <w:divBdr>
        <w:top w:val="none" w:sz="0" w:space="0" w:color="auto"/>
        <w:left w:val="none" w:sz="0" w:space="0" w:color="auto"/>
        <w:bottom w:val="none" w:sz="0" w:space="0" w:color="auto"/>
        <w:right w:val="none" w:sz="0" w:space="0" w:color="auto"/>
      </w:divBdr>
    </w:div>
    <w:div w:id="1936790575">
      <w:bodyDiv w:val="1"/>
      <w:marLeft w:val="0"/>
      <w:marRight w:val="0"/>
      <w:marTop w:val="0"/>
      <w:marBottom w:val="0"/>
      <w:divBdr>
        <w:top w:val="none" w:sz="0" w:space="0" w:color="auto"/>
        <w:left w:val="none" w:sz="0" w:space="0" w:color="auto"/>
        <w:bottom w:val="none" w:sz="0" w:space="0" w:color="auto"/>
        <w:right w:val="none" w:sz="0" w:space="0" w:color="auto"/>
      </w:divBdr>
    </w:div>
    <w:div w:id="1954285563">
      <w:bodyDiv w:val="1"/>
      <w:marLeft w:val="0"/>
      <w:marRight w:val="0"/>
      <w:marTop w:val="0"/>
      <w:marBottom w:val="0"/>
      <w:divBdr>
        <w:top w:val="none" w:sz="0" w:space="0" w:color="auto"/>
        <w:left w:val="none" w:sz="0" w:space="0" w:color="auto"/>
        <w:bottom w:val="none" w:sz="0" w:space="0" w:color="auto"/>
        <w:right w:val="none" w:sz="0" w:space="0" w:color="auto"/>
      </w:divBdr>
    </w:div>
    <w:div w:id="1962026993">
      <w:bodyDiv w:val="1"/>
      <w:marLeft w:val="0"/>
      <w:marRight w:val="0"/>
      <w:marTop w:val="0"/>
      <w:marBottom w:val="0"/>
      <w:divBdr>
        <w:top w:val="none" w:sz="0" w:space="0" w:color="auto"/>
        <w:left w:val="none" w:sz="0" w:space="0" w:color="auto"/>
        <w:bottom w:val="none" w:sz="0" w:space="0" w:color="auto"/>
        <w:right w:val="none" w:sz="0" w:space="0" w:color="auto"/>
      </w:divBdr>
    </w:div>
    <w:div w:id="2098749451">
      <w:bodyDiv w:val="1"/>
      <w:marLeft w:val="0"/>
      <w:marRight w:val="0"/>
      <w:marTop w:val="0"/>
      <w:marBottom w:val="0"/>
      <w:divBdr>
        <w:top w:val="none" w:sz="0" w:space="0" w:color="auto"/>
        <w:left w:val="none" w:sz="0" w:space="0" w:color="auto"/>
        <w:bottom w:val="none" w:sz="0" w:space="0" w:color="auto"/>
        <w:right w:val="none" w:sz="0" w:space="0" w:color="auto"/>
      </w:divBdr>
    </w:div>
    <w:div w:id="211131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tif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diagramLayout" Target="diagrams/layout1.xml"/><Relationship Id="rId12" Type="http://schemas.openxmlformats.org/officeDocument/2006/relationships/image" Target="media/image3.png"/><Relationship Id="rId17" Type="http://schemas.openxmlformats.org/officeDocument/2006/relationships/hyperlink" Target="https://archdisabilitylaw.c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isabilityalliancebc.org/" TargetMode="External"/><Relationship Id="rId20" Type="http://schemas.openxmlformats.org/officeDocument/2006/relationships/hyperlink" Target="https://twitter.com/archdisability" TargetMode="Externa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image" Target="media/image1.png"/><Relationship Id="rId15" Type="http://schemas.openxmlformats.org/officeDocument/2006/relationships/hyperlink" Target="mailto:LawClinic@disabilityalliancebc.org" TargetMode="External"/><Relationship Id="rId23" Type="http://schemas.openxmlformats.org/officeDocument/2006/relationships/image" Target="media/image8.png"/><Relationship Id="rId10" Type="http://schemas.microsoft.com/office/2007/relationships/diagramDrawing" Target="diagrams/drawing1.xml"/><Relationship Id="rId19" Type="http://schemas.openxmlformats.org/officeDocument/2006/relationships/hyperlink" Target="http://www.archdisabilitylaw.ca/"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hyperlink" Target="https://www.facebook.com/ARCHDisabilityLawCentre"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7FB18E-4770-E547-AD8E-8B4D2FE3AD0E}" type="doc">
      <dgm:prSet loTypeId="urn:microsoft.com/office/officeart/2005/8/layout/hierarchy1" loCatId="" qsTypeId="urn:microsoft.com/office/officeart/2005/8/quickstyle/simple5" qsCatId="simple" csTypeId="urn:microsoft.com/office/officeart/2005/8/colors/accent2_4" csCatId="accent2" phldr="1"/>
      <dgm:spPr/>
      <dgm:t>
        <a:bodyPr/>
        <a:lstStyle/>
        <a:p>
          <a:endParaRPr lang="en-CA"/>
        </a:p>
      </dgm:t>
    </dgm:pt>
    <dgm:pt modelId="{7C488550-1055-E84E-A2CE-798AD520FACD}">
      <dgm:prSet phldrT="[Text]" custT="1"/>
      <dgm:spPr/>
      <dgm:t>
        <a:bodyPr/>
        <a:lstStyle/>
        <a:p>
          <a:r>
            <a:rPr lang="en-CA" sz="2000" dirty="0">
              <a:latin typeface="Verdana" charset="0"/>
              <a:ea typeface="Verdana" charset="0"/>
              <a:cs typeface="Verdana" charset="0"/>
            </a:rPr>
            <a:t>Canadian Charter of Rights &amp; Freedoms (Constitution Act of Canada)</a:t>
          </a:r>
        </a:p>
      </dgm:t>
    </dgm:pt>
    <dgm:pt modelId="{82ACA6AF-B89E-F24A-ACE2-4C69BCA79FE4}" type="parTrans" cxnId="{7E6A901E-D49C-6049-8615-5EA42EA2B90E}">
      <dgm:prSet/>
      <dgm:spPr/>
      <dgm:t>
        <a:bodyPr/>
        <a:lstStyle/>
        <a:p>
          <a:endParaRPr lang="en-CA">
            <a:latin typeface="Verdana" charset="0"/>
            <a:ea typeface="Verdana" charset="0"/>
            <a:cs typeface="Verdana" charset="0"/>
          </a:endParaRPr>
        </a:p>
      </dgm:t>
    </dgm:pt>
    <dgm:pt modelId="{CD05EF76-C133-9C4F-8C87-31E2F013920A}" type="sibTrans" cxnId="{7E6A901E-D49C-6049-8615-5EA42EA2B90E}">
      <dgm:prSet/>
      <dgm:spPr/>
      <dgm:t>
        <a:bodyPr/>
        <a:lstStyle/>
        <a:p>
          <a:endParaRPr lang="en-CA">
            <a:latin typeface="Verdana" charset="0"/>
            <a:ea typeface="Verdana" charset="0"/>
            <a:cs typeface="Verdana" charset="0"/>
          </a:endParaRPr>
        </a:p>
      </dgm:t>
    </dgm:pt>
    <dgm:pt modelId="{8488643C-1D13-754D-A3DA-41BF8530C1BB}">
      <dgm:prSet phldrT="[Text]" custT="1"/>
      <dgm:spPr/>
      <dgm:t>
        <a:bodyPr/>
        <a:lstStyle/>
        <a:p>
          <a:r>
            <a:rPr lang="en-CA" sz="2000" dirty="0">
              <a:latin typeface="Verdana" charset="0"/>
              <a:ea typeface="Verdana" charset="0"/>
              <a:cs typeface="Verdana" charset="0"/>
            </a:rPr>
            <a:t>Ontario's Human Rights Code</a:t>
          </a:r>
        </a:p>
      </dgm:t>
    </dgm:pt>
    <dgm:pt modelId="{8BE7F1CE-2684-4B4F-AAA9-6F2BC1F5DB8B}" type="parTrans" cxnId="{CBA71369-B33B-C844-B600-430A38A537D9}">
      <dgm:prSet/>
      <dgm:spPr/>
      <dgm:t>
        <a:bodyPr/>
        <a:lstStyle/>
        <a:p>
          <a:endParaRPr lang="en-CA">
            <a:latin typeface="Verdana" charset="0"/>
            <a:ea typeface="Verdana" charset="0"/>
            <a:cs typeface="Verdana" charset="0"/>
          </a:endParaRPr>
        </a:p>
      </dgm:t>
    </dgm:pt>
    <dgm:pt modelId="{AE952502-B545-014D-BB2D-84CC558AF764}" type="sibTrans" cxnId="{CBA71369-B33B-C844-B600-430A38A537D9}">
      <dgm:prSet/>
      <dgm:spPr/>
      <dgm:t>
        <a:bodyPr/>
        <a:lstStyle/>
        <a:p>
          <a:endParaRPr lang="en-CA">
            <a:latin typeface="Verdana" charset="0"/>
            <a:ea typeface="Verdana" charset="0"/>
            <a:cs typeface="Verdana" charset="0"/>
          </a:endParaRPr>
        </a:p>
      </dgm:t>
    </dgm:pt>
    <dgm:pt modelId="{03B6DB52-AD28-B145-B0EF-D5967A953A4E}">
      <dgm:prSet phldrT="[Text]" custT="1"/>
      <dgm:spPr/>
      <dgm:t>
        <a:bodyPr/>
        <a:lstStyle/>
        <a:p>
          <a:r>
            <a:rPr lang="en-CA" sz="2000" dirty="0">
              <a:latin typeface="Verdana" charset="0"/>
              <a:ea typeface="Verdana" charset="0"/>
              <a:cs typeface="Verdana" charset="0"/>
            </a:rPr>
            <a:t>Education Act</a:t>
          </a:r>
        </a:p>
      </dgm:t>
    </dgm:pt>
    <dgm:pt modelId="{25595DA5-ABE2-3D4A-AAEF-2D41781109AC}" type="parTrans" cxnId="{85358CD0-B0A1-E148-A0CE-EF3D0DA49E6D}">
      <dgm:prSet/>
      <dgm:spPr/>
      <dgm:t>
        <a:bodyPr/>
        <a:lstStyle/>
        <a:p>
          <a:endParaRPr lang="en-CA">
            <a:latin typeface="Verdana" charset="0"/>
            <a:ea typeface="Verdana" charset="0"/>
            <a:cs typeface="Verdana" charset="0"/>
          </a:endParaRPr>
        </a:p>
      </dgm:t>
    </dgm:pt>
    <dgm:pt modelId="{E4E0F34C-B818-FA44-9F0E-70FE3F9EF6D0}" type="sibTrans" cxnId="{85358CD0-B0A1-E148-A0CE-EF3D0DA49E6D}">
      <dgm:prSet/>
      <dgm:spPr/>
      <dgm:t>
        <a:bodyPr/>
        <a:lstStyle/>
        <a:p>
          <a:endParaRPr lang="en-CA">
            <a:latin typeface="Verdana" charset="0"/>
            <a:ea typeface="Verdana" charset="0"/>
            <a:cs typeface="Verdana" charset="0"/>
          </a:endParaRPr>
        </a:p>
      </dgm:t>
    </dgm:pt>
    <dgm:pt modelId="{816FDC4A-BFE0-7A47-B5DC-265154A66C52}">
      <dgm:prSet phldrT="[Text]" custT="1"/>
      <dgm:spPr/>
      <dgm:t>
        <a:bodyPr/>
        <a:lstStyle/>
        <a:p>
          <a:r>
            <a:rPr lang="en-CA" sz="2000" dirty="0">
              <a:latin typeface="Verdana" charset="0"/>
              <a:ea typeface="Verdana" charset="0"/>
              <a:cs typeface="Verdana" charset="0"/>
            </a:rPr>
            <a:t>Education Act Regulations</a:t>
          </a:r>
        </a:p>
      </dgm:t>
    </dgm:pt>
    <dgm:pt modelId="{86BC59E6-70A5-224B-AE38-00802A647FA0}" type="parTrans" cxnId="{13EF3CF0-46E6-7046-9CB0-F290261DAC52}">
      <dgm:prSet/>
      <dgm:spPr/>
      <dgm:t>
        <a:bodyPr/>
        <a:lstStyle/>
        <a:p>
          <a:endParaRPr lang="en-CA">
            <a:latin typeface="Verdana" charset="0"/>
            <a:ea typeface="Verdana" charset="0"/>
            <a:cs typeface="Verdana" charset="0"/>
          </a:endParaRPr>
        </a:p>
      </dgm:t>
    </dgm:pt>
    <dgm:pt modelId="{A9798FFD-493A-FD4C-8E4E-D028CB495C4E}" type="sibTrans" cxnId="{13EF3CF0-46E6-7046-9CB0-F290261DAC52}">
      <dgm:prSet/>
      <dgm:spPr/>
      <dgm:t>
        <a:bodyPr/>
        <a:lstStyle/>
        <a:p>
          <a:endParaRPr lang="en-CA">
            <a:latin typeface="Verdana" charset="0"/>
            <a:ea typeface="Verdana" charset="0"/>
            <a:cs typeface="Verdana" charset="0"/>
          </a:endParaRPr>
        </a:p>
      </dgm:t>
    </dgm:pt>
    <dgm:pt modelId="{34323462-9DFC-ED41-BC6D-03ECD15915B0}">
      <dgm:prSet phldrT="[Text]" custT="1"/>
      <dgm:spPr/>
      <dgm:t>
        <a:bodyPr/>
        <a:lstStyle/>
        <a:p>
          <a:r>
            <a:rPr lang="en-CA" sz="2000" dirty="0">
              <a:latin typeface="Verdana" charset="0"/>
              <a:ea typeface="Verdana" charset="0"/>
              <a:cs typeface="Verdana" charset="0"/>
            </a:rPr>
            <a:t>Policy/Program Memoranda</a:t>
          </a:r>
        </a:p>
      </dgm:t>
    </dgm:pt>
    <dgm:pt modelId="{0C442102-1ED5-6446-BE71-1034D06A2C2C}" type="parTrans" cxnId="{D2580490-B286-884C-877C-E82E30B3FA08}">
      <dgm:prSet/>
      <dgm:spPr/>
      <dgm:t>
        <a:bodyPr/>
        <a:lstStyle/>
        <a:p>
          <a:endParaRPr lang="en-CA">
            <a:latin typeface="Verdana" charset="0"/>
            <a:ea typeface="Verdana" charset="0"/>
            <a:cs typeface="Verdana" charset="0"/>
          </a:endParaRPr>
        </a:p>
      </dgm:t>
    </dgm:pt>
    <dgm:pt modelId="{DEA74049-9F3E-DE4D-8AB3-E95345AFA90A}" type="sibTrans" cxnId="{D2580490-B286-884C-877C-E82E30B3FA08}">
      <dgm:prSet/>
      <dgm:spPr/>
      <dgm:t>
        <a:bodyPr/>
        <a:lstStyle/>
        <a:p>
          <a:endParaRPr lang="en-CA">
            <a:latin typeface="Verdana" charset="0"/>
            <a:ea typeface="Verdana" charset="0"/>
            <a:cs typeface="Verdana" charset="0"/>
          </a:endParaRPr>
        </a:p>
      </dgm:t>
    </dgm:pt>
    <dgm:pt modelId="{5AE8A48A-68B6-0444-9003-DBB149C0C2CF}">
      <dgm:prSet phldrT="[Text]" custT="1"/>
      <dgm:spPr/>
      <dgm:t>
        <a:bodyPr/>
        <a:lstStyle/>
        <a:p>
          <a:r>
            <a:rPr lang="en-CA" sz="2000" dirty="0">
              <a:latin typeface="Verdana" charset="0"/>
              <a:ea typeface="Verdana" charset="0"/>
              <a:cs typeface="Verdana" charset="0"/>
            </a:rPr>
            <a:t>School Board Policies</a:t>
          </a:r>
        </a:p>
      </dgm:t>
    </dgm:pt>
    <dgm:pt modelId="{F0868FD6-C21E-BD47-BE8F-069263F58C10}" type="parTrans" cxnId="{07C559FF-C055-B943-BF95-A82F83AB653D}">
      <dgm:prSet/>
      <dgm:spPr/>
      <dgm:t>
        <a:bodyPr/>
        <a:lstStyle/>
        <a:p>
          <a:endParaRPr lang="en-CA">
            <a:latin typeface="Verdana" charset="0"/>
            <a:ea typeface="Verdana" charset="0"/>
            <a:cs typeface="Verdana" charset="0"/>
          </a:endParaRPr>
        </a:p>
      </dgm:t>
    </dgm:pt>
    <dgm:pt modelId="{74F314DB-63D9-E74F-A73A-52DF117C5F02}" type="sibTrans" cxnId="{07C559FF-C055-B943-BF95-A82F83AB653D}">
      <dgm:prSet/>
      <dgm:spPr/>
      <dgm:t>
        <a:bodyPr/>
        <a:lstStyle/>
        <a:p>
          <a:endParaRPr lang="en-CA">
            <a:latin typeface="Verdana" charset="0"/>
            <a:ea typeface="Verdana" charset="0"/>
            <a:cs typeface="Verdana" charset="0"/>
          </a:endParaRPr>
        </a:p>
      </dgm:t>
    </dgm:pt>
    <dgm:pt modelId="{CBC5EC98-B2DA-0243-9DEF-63203506BD92}" type="pres">
      <dgm:prSet presAssocID="{187FB18E-4770-E547-AD8E-8B4D2FE3AD0E}" presName="hierChild1" presStyleCnt="0">
        <dgm:presLayoutVars>
          <dgm:chPref val="1"/>
          <dgm:dir/>
          <dgm:animOne val="branch"/>
          <dgm:animLvl val="lvl"/>
          <dgm:resizeHandles/>
        </dgm:presLayoutVars>
      </dgm:prSet>
      <dgm:spPr/>
      <dgm:t>
        <a:bodyPr/>
        <a:lstStyle/>
        <a:p>
          <a:endParaRPr lang="en-CA"/>
        </a:p>
      </dgm:t>
    </dgm:pt>
    <dgm:pt modelId="{9A22D42C-91CC-594A-81C0-CE8FA3BEDC68}" type="pres">
      <dgm:prSet presAssocID="{7C488550-1055-E84E-A2CE-798AD520FACD}" presName="hierRoot1" presStyleCnt="0"/>
      <dgm:spPr/>
    </dgm:pt>
    <dgm:pt modelId="{3D7A2825-FEC3-044D-8349-E5D3DED1B95B}" type="pres">
      <dgm:prSet presAssocID="{7C488550-1055-E84E-A2CE-798AD520FACD}" presName="composite" presStyleCnt="0"/>
      <dgm:spPr/>
    </dgm:pt>
    <dgm:pt modelId="{8DB99BD9-3FE7-744B-9653-3748448C284F}" type="pres">
      <dgm:prSet presAssocID="{7C488550-1055-E84E-A2CE-798AD520FACD}" presName="background" presStyleLbl="node0" presStyleIdx="0" presStyleCnt="1"/>
      <dgm:spPr/>
      <dgm:extLst>
        <a:ext uri="{E40237B7-FDA0-4F09-8148-C483321AD2D9}">
          <dgm14:cNvPr xmlns:dgm14="http://schemas.microsoft.com/office/drawing/2010/diagram" id="0" name="" descr="Diagram depicts Canadian Charter of Rights &amp; Freedoms (Constitution Act of Canada) at the top. Below it is the Ontario Human Rights Code. Below that is the Education Act. &#10;Below the Education Act is Education Act Regulations, Policy/ Program Memoranda and School Board Policies." title="Flowchart of Canadian Charter of Rights &amp; Freedoms (Constitution Act of Canada)"/>
        </a:ext>
      </dgm:extLst>
    </dgm:pt>
    <dgm:pt modelId="{F77368AE-8C3B-E045-ABE1-15319460EA4B}" type="pres">
      <dgm:prSet presAssocID="{7C488550-1055-E84E-A2CE-798AD520FACD}" presName="text" presStyleLbl="fgAcc0" presStyleIdx="0" presStyleCnt="1" custScaleX="345036" custScaleY="75526" custLinFactNeighborY="7368">
        <dgm:presLayoutVars>
          <dgm:chPref val="3"/>
        </dgm:presLayoutVars>
      </dgm:prSet>
      <dgm:spPr/>
      <dgm:t>
        <a:bodyPr/>
        <a:lstStyle/>
        <a:p>
          <a:endParaRPr lang="en-CA"/>
        </a:p>
      </dgm:t>
    </dgm:pt>
    <dgm:pt modelId="{4CA1A0D8-F303-D949-8EA4-61B1F3FD8A1E}" type="pres">
      <dgm:prSet presAssocID="{7C488550-1055-E84E-A2CE-798AD520FACD}" presName="hierChild2" presStyleCnt="0"/>
      <dgm:spPr/>
    </dgm:pt>
    <dgm:pt modelId="{D5E188DA-72F1-0C48-A162-4547B8A80C40}" type="pres">
      <dgm:prSet presAssocID="{8BE7F1CE-2684-4B4F-AAA9-6F2BC1F5DB8B}" presName="Name10" presStyleLbl="parChTrans1D2" presStyleIdx="0" presStyleCnt="1"/>
      <dgm:spPr/>
      <dgm:t>
        <a:bodyPr/>
        <a:lstStyle/>
        <a:p>
          <a:endParaRPr lang="en-CA"/>
        </a:p>
      </dgm:t>
    </dgm:pt>
    <dgm:pt modelId="{B81FE063-FB18-3A40-8BF9-3DAF8C00F318}" type="pres">
      <dgm:prSet presAssocID="{8488643C-1D13-754D-A3DA-41BF8530C1BB}" presName="hierRoot2" presStyleCnt="0"/>
      <dgm:spPr/>
    </dgm:pt>
    <dgm:pt modelId="{3A84ADAF-49C2-144F-AD56-533FEA5EC649}" type="pres">
      <dgm:prSet presAssocID="{8488643C-1D13-754D-A3DA-41BF8530C1BB}" presName="composite2" presStyleCnt="0"/>
      <dgm:spPr/>
    </dgm:pt>
    <dgm:pt modelId="{A853AB1D-F39C-FF4F-980A-25E61FE1D7EE}" type="pres">
      <dgm:prSet presAssocID="{8488643C-1D13-754D-A3DA-41BF8530C1BB}" presName="background2" presStyleLbl="node2" presStyleIdx="0" presStyleCnt="1"/>
      <dgm:spPr/>
    </dgm:pt>
    <dgm:pt modelId="{80EB6381-22D9-054C-BFE0-20CFBDBA0915}" type="pres">
      <dgm:prSet presAssocID="{8488643C-1D13-754D-A3DA-41BF8530C1BB}" presName="text2" presStyleLbl="fgAcc2" presStyleIdx="0" presStyleCnt="1" custScaleX="178647">
        <dgm:presLayoutVars>
          <dgm:chPref val="3"/>
        </dgm:presLayoutVars>
      </dgm:prSet>
      <dgm:spPr/>
      <dgm:t>
        <a:bodyPr/>
        <a:lstStyle/>
        <a:p>
          <a:endParaRPr lang="en-CA"/>
        </a:p>
      </dgm:t>
    </dgm:pt>
    <dgm:pt modelId="{960AFEA0-FF85-DC4B-B153-FBD3E92F5383}" type="pres">
      <dgm:prSet presAssocID="{8488643C-1D13-754D-A3DA-41BF8530C1BB}" presName="hierChild3" presStyleCnt="0"/>
      <dgm:spPr/>
    </dgm:pt>
    <dgm:pt modelId="{865DE943-74B3-9C44-92EB-2783FAEF37C4}" type="pres">
      <dgm:prSet presAssocID="{25595DA5-ABE2-3D4A-AAEF-2D41781109AC}" presName="Name17" presStyleLbl="parChTrans1D3" presStyleIdx="0" presStyleCnt="1"/>
      <dgm:spPr/>
      <dgm:t>
        <a:bodyPr/>
        <a:lstStyle/>
        <a:p>
          <a:endParaRPr lang="en-CA"/>
        </a:p>
      </dgm:t>
    </dgm:pt>
    <dgm:pt modelId="{62D1D9BE-87BF-3145-85FF-DADA88FAA8D4}" type="pres">
      <dgm:prSet presAssocID="{03B6DB52-AD28-B145-B0EF-D5967A953A4E}" presName="hierRoot3" presStyleCnt="0"/>
      <dgm:spPr/>
    </dgm:pt>
    <dgm:pt modelId="{A54370AA-D1C2-C847-BA6E-AF3763C88A14}" type="pres">
      <dgm:prSet presAssocID="{03B6DB52-AD28-B145-B0EF-D5967A953A4E}" presName="composite3" presStyleCnt="0"/>
      <dgm:spPr/>
    </dgm:pt>
    <dgm:pt modelId="{60CD3943-7DC8-FB4B-BEB8-0083F014E368}" type="pres">
      <dgm:prSet presAssocID="{03B6DB52-AD28-B145-B0EF-D5967A953A4E}" presName="background3" presStyleLbl="node3" presStyleIdx="0" presStyleCnt="1"/>
      <dgm:spPr/>
    </dgm:pt>
    <dgm:pt modelId="{CD665414-D221-B147-8BA5-2B477B8EFE3B}" type="pres">
      <dgm:prSet presAssocID="{03B6DB52-AD28-B145-B0EF-D5967A953A4E}" presName="text3" presStyleLbl="fgAcc3" presStyleIdx="0" presStyleCnt="1" custScaleX="178647">
        <dgm:presLayoutVars>
          <dgm:chPref val="3"/>
        </dgm:presLayoutVars>
      </dgm:prSet>
      <dgm:spPr/>
      <dgm:t>
        <a:bodyPr/>
        <a:lstStyle/>
        <a:p>
          <a:endParaRPr lang="en-CA"/>
        </a:p>
      </dgm:t>
    </dgm:pt>
    <dgm:pt modelId="{0170B00C-510A-2C45-AE1A-36BD468A4F1E}" type="pres">
      <dgm:prSet presAssocID="{03B6DB52-AD28-B145-B0EF-D5967A953A4E}" presName="hierChild4" presStyleCnt="0"/>
      <dgm:spPr/>
    </dgm:pt>
    <dgm:pt modelId="{3D893FEF-C381-1540-BE4B-88B645AB11AD}" type="pres">
      <dgm:prSet presAssocID="{86BC59E6-70A5-224B-AE38-00802A647FA0}" presName="Name23" presStyleLbl="parChTrans1D4" presStyleIdx="0" presStyleCnt="3"/>
      <dgm:spPr/>
      <dgm:t>
        <a:bodyPr/>
        <a:lstStyle/>
        <a:p>
          <a:endParaRPr lang="en-CA"/>
        </a:p>
      </dgm:t>
    </dgm:pt>
    <dgm:pt modelId="{15DF0A9D-7946-A146-9F0C-5B868F8E0C4D}" type="pres">
      <dgm:prSet presAssocID="{816FDC4A-BFE0-7A47-B5DC-265154A66C52}" presName="hierRoot4" presStyleCnt="0"/>
      <dgm:spPr/>
    </dgm:pt>
    <dgm:pt modelId="{C9EC6D19-FB15-F741-A32D-38A320E291DF}" type="pres">
      <dgm:prSet presAssocID="{816FDC4A-BFE0-7A47-B5DC-265154A66C52}" presName="composite4" presStyleCnt="0"/>
      <dgm:spPr/>
    </dgm:pt>
    <dgm:pt modelId="{F731468C-1527-0F4B-B48E-ADA8C87DA873}" type="pres">
      <dgm:prSet presAssocID="{816FDC4A-BFE0-7A47-B5DC-265154A66C52}" presName="background4" presStyleLbl="node4" presStyleIdx="0" presStyleCnt="3"/>
      <dgm:spPr/>
    </dgm:pt>
    <dgm:pt modelId="{0B98D3B9-53E5-E442-AAFE-17C0755BBFD0}" type="pres">
      <dgm:prSet presAssocID="{816FDC4A-BFE0-7A47-B5DC-265154A66C52}" presName="text4" presStyleLbl="fgAcc4" presStyleIdx="0" presStyleCnt="3" custScaleX="147858">
        <dgm:presLayoutVars>
          <dgm:chPref val="3"/>
        </dgm:presLayoutVars>
      </dgm:prSet>
      <dgm:spPr/>
      <dgm:t>
        <a:bodyPr/>
        <a:lstStyle/>
        <a:p>
          <a:endParaRPr lang="en-CA"/>
        </a:p>
      </dgm:t>
    </dgm:pt>
    <dgm:pt modelId="{9BC89BA7-280E-874A-BC2C-D91B9B1D1C79}" type="pres">
      <dgm:prSet presAssocID="{816FDC4A-BFE0-7A47-B5DC-265154A66C52}" presName="hierChild5" presStyleCnt="0"/>
      <dgm:spPr/>
    </dgm:pt>
    <dgm:pt modelId="{1B4A793C-ED66-B843-BE66-D295F137B65B}" type="pres">
      <dgm:prSet presAssocID="{0C442102-1ED5-6446-BE71-1034D06A2C2C}" presName="Name23" presStyleLbl="parChTrans1D4" presStyleIdx="1" presStyleCnt="3"/>
      <dgm:spPr/>
      <dgm:t>
        <a:bodyPr/>
        <a:lstStyle/>
        <a:p>
          <a:endParaRPr lang="en-CA"/>
        </a:p>
      </dgm:t>
    </dgm:pt>
    <dgm:pt modelId="{2556B95F-1EA7-FA46-9F74-6818969525B7}" type="pres">
      <dgm:prSet presAssocID="{34323462-9DFC-ED41-BC6D-03ECD15915B0}" presName="hierRoot4" presStyleCnt="0"/>
      <dgm:spPr/>
    </dgm:pt>
    <dgm:pt modelId="{255B3E04-DBFA-1441-91C0-E508904E4F69}" type="pres">
      <dgm:prSet presAssocID="{34323462-9DFC-ED41-BC6D-03ECD15915B0}" presName="composite4" presStyleCnt="0"/>
      <dgm:spPr/>
    </dgm:pt>
    <dgm:pt modelId="{398A1F71-8A89-E843-B425-C8C47BBAF039}" type="pres">
      <dgm:prSet presAssocID="{34323462-9DFC-ED41-BC6D-03ECD15915B0}" presName="background4" presStyleLbl="node4" presStyleIdx="1" presStyleCnt="3"/>
      <dgm:spPr/>
    </dgm:pt>
    <dgm:pt modelId="{271B5603-45C6-EB46-8E6D-3C8E50E1C6B4}" type="pres">
      <dgm:prSet presAssocID="{34323462-9DFC-ED41-BC6D-03ECD15915B0}" presName="text4" presStyleLbl="fgAcc4" presStyleIdx="1" presStyleCnt="3" custScaleX="161800">
        <dgm:presLayoutVars>
          <dgm:chPref val="3"/>
        </dgm:presLayoutVars>
      </dgm:prSet>
      <dgm:spPr/>
      <dgm:t>
        <a:bodyPr/>
        <a:lstStyle/>
        <a:p>
          <a:endParaRPr lang="en-CA"/>
        </a:p>
      </dgm:t>
    </dgm:pt>
    <dgm:pt modelId="{925F0549-C7A3-E842-9652-EF4542CB8FF3}" type="pres">
      <dgm:prSet presAssocID="{34323462-9DFC-ED41-BC6D-03ECD15915B0}" presName="hierChild5" presStyleCnt="0"/>
      <dgm:spPr/>
    </dgm:pt>
    <dgm:pt modelId="{DDE6EED4-CE2B-354E-B76D-9032A9E21452}" type="pres">
      <dgm:prSet presAssocID="{F0868FD6-C21E-BD47-BE8F-069263F58C10}" presName="Name23" presStyleLbl="parChTrans1D4" presStyleIdx="2" presStyleCnt="3"/>
      <dgm:spPr/>
      <dgm:t>
        <a:bodyPr/>
        <a:lstStyle/>
        <a:p>
          <a:endParaRPr lang="en-CA"/>
        </a:p>
      </dgm:t>
    </dgm:pt>
    <dgm:pt modelId="{8982D83A-3387-844D-B8AC-E57E05CD9A0B}" type="pres">
      <dgm:prSet presAssocID="{5AE8A48A-68B6-0444-9003-DBB149C0C2CF}" presName="hierRoot4" presStyleCnt="0"/>
      <dgm:spPr/>
    </dgm:pt>
    <dgm:pt modelId="{59445803-59E1-234D-8D5B-0B39C9FE542A}" type="pres">
      <dgm:prSet presAssocID="{5AE8A48A-68B6-0444-9003-DBB149C0C2CF}" presName="composite4" presStyleCnt="0"/>
      <dgm:spPr/>
    </dgm:pt>
    <dgm:pt modelId="{986ED444-D882-9642-8F62-9CC7C1FE2297}" type="pres">
      <dgm:prSet presAssocID="{5AE8A48A-68B6-0444-9003-DBB149C0C2CF}" presName="background4" presStyleLbl="node4" presStyleIdx="2" presStyleCnt="3"/>
      <dgm:spPr/>
    </dgm:pt>
    <dgm:pt modelId="{D984B134-DE2C-214D-9DA3-07F9008B7716}" type="pres">
      <dgm:prSet presAssocID="{5AE8A48A-68B6-0444-9003-DBB149C0C2CF}" presName="text4" presStyleLbl="fgAcc4" presStyleIdx="2" presStyleCnt="3" custScaleX="125852">
        <dgm:presLayoutVars>
          <dgm:chPref val="3"/>
        </dgm:presLayoutVars>
      </dgm:prSet>
      <dgm:spPr/>
      <dgm:t>
        <a:bodyPr/>
        <a:lstStyle/>
        <a:p>
          <a:endParaRPr lang="en-CA"/>
        </a:p>
      </dgm:t>
    </dgm:pt>
    <dgm:pt modelId="{A859EEE4-4F93-AF4C-8873-55BBE3197860}" type="pres">
      <dgm:prSet presAssocID="{5AE8A48A-68B6-0444-9003-DBB149C0C2CF}" presName="hierChild5" presStyleCnt="0"/>
      <dgm:spPr/>
    </dgm:pt>
  </dgm:ptLst>
  <dgm:cxnLst>
    <dgm:cxn modelId="{ACA19F63-453E-44F7-B57A-61C3C08F852C}" type="presOf" srcId="{8BE7F1CE-2684-4B4F-AAA9-6F2BC1F5DB8B}" destId="{D5E188DA-72F1-0C48-A162-4547B8A80C40}" srcOrd="0" destOrd="0" presId="urn:microsoft.com/office/officeart/2005/8/layout/hierarchy1"/>
    <dgm:cxn modelId="{7E6A901E-D49C-6049-8615-5EA42EA2B90E}" srcId="{187FB18E-4770-E547-AD8E-8B4D2FE3AD0E}" destId="{7C488550-1055-E84E-A2CE-798AD520FACD}" srcOrd="0" destOrd="0" parTransId="{82ACA6AF-B89E-F24A-ACE2-4C69BCA79FE4}" sibTransId="{CD05EF76-C133-9C4F-8C87-31E2F013920A}"/>
    <dgm:cxn modelId="{F09DD519-33CB-4DC7-A64A-3A4FFD825E1C}" type="presOf" srcId="{5AE8A48A-68B6-0444-9003-DBB149C0C2CF}" destId="{D984B134-DE2C-214D-9DA3-07F9008B7716}" srcOrd="0" destOrd="0" presId="urn:microsoft.com/office/officeart/2005/8/layout/hierarchy1"/>
    <dgm:cxn modelId="{3EEA329E-7F52-4D3E-8B91-73DFDDF15744}" type="presOf" srcId="{86BC59E6-70A5-224B-AE38-00802A647FA0}" destId="{3D893FEF-C381-1540-BE4B-88B645AB11AD}" srcOrd="0" destOrd="0" presId="urn:microsoft.com/office/officeart/2005/8/layout/hierarchy1"/>
    <dgm:cxn modelId="{47E5E4B6-5A4E-4BF1-B871-F071FC39A06E}" type="presOf" srcId="{187FB18E-4770-E547-AD8E-8B4D2FE3AD0E}" destId="{CBC5EC98-B2DA-0243-9DEF-63203506BD92}" srcOrd="0" destOrd="0" presId="urn:microsoft.com/office/officeart/2005/8/layout/hierarchy1"/>
    <dgm:cxn modelId="{13EF3CF0-46E6-7046-9CB0-F290261DAC52}" srcId="{03B6DB52-AD28-B145-B0EF-D5967A953A4E}" destId="{816FDC4A-BFE0-7A47-B5DC-265154A66C52}" srcOrd="0" destOrd="0" parTransId="{86BC59E6-70A5-224B-AE38-00802A647FA0}" sibTransId="{A9798FFD-493A-FD4C-8E4E-D028CB495C4E}"/>
    <dgm:cxn modelId="{247DEA43-32F4-40CA-9E23-3E5FE42CEED9}" type="presOf" srcId="{7C488550-1055-E84E-A2CE-798AD520FACD}" destId="{F77368AE-8C3B-E045-ABE1-15319460EA4B}" srcOrd="0" destOrd="0" presId="urn:microsoft.com/office/officeart/2005/8/layout/hierarchy1"/>
    <dgm:cxn modelId="{7EABBCF9-4815-4476-B925-CA747C811422}" type="presOf" srcId="{8488643C-1D13-754D-A3DA-41BF8530C1BB}" destId="{80EB6381-22D9-054C-BFE0-20CFBDBA0915}" srcOrd="0" destOrd="0" presId="urn:microsoft.com/office/officeart/2005/8/layout/hierarchy1"/>
    <dgm:cxn modelId="{F1A5AE5C-C84E-4418-81D6-341DB970923A}" type="presOf" srcId="{25595DA5-ABE2-3D4A-AAEF-2D41781109AC}" destId="{865DE943-74B3-9C44-92EB-2783FAEF37C4}" srcOrd="0" destOrd="0" presId="urn:microsoft.com/office/officeart/2005/8/layout/hierarchy1"/>
    <dgm:cxn modelId="{07C559FF-C055-B943-BF95-A82F83AB653D}" srcId="{03B6DB52-AD28-B145-B0EF-D5967A953A4E}" destId="{5AE8A48A-68B6-0444-9003-DBB149C0C2CF}" srcOrd="2" destOrd="0" parTransId="{F0868FD6-C21E-BD47-BE8F-069263F58C10}" sibTransId="{74F314DB-63D9-E74F-A73A-52DF117C5F02}"/>
    <dgm:cxn modelId="{85358CD0-B0A1-E148-A0CE-EF3D0DA49E6D}" srcId="{8488643C-1D13-754D-A3DA-41BF8530C1BB}" destId="{03B6DB52-AD28-B145-B0EF-D5967A953A4E}" srcOrd="0" destOrd="0" parTransId="{25595DA5-ABE2-3D4A-AAEF-2D41781109AC}" sibTransId="{E4E0F34C-B818-FA44-9F0E-70FE3F9EF6D0}"/>
    <dgm:cxn modelId="{9FC522C7-AC83-4532-9A1F-99386D85DE3F}" type="presOf" srcId="{03B6DB52-AD28-B145-B0EF-D5967A953A4E}" destId="{CD665414-D221-B147-8BA5-2B477B8EFE3B}" srcOrd="0" destOrd="0" presId="urn:microsoft.com/office/officeart/2005/8/layout/hierarchy1"/>
    <dgm:cxn modelId="{3E9AA719-2805-4AE6-8EA5-930A74247323}" type="presOf" srcId="{34323462-9DFC-ED41-BC6D-03ECD15915B0}" destId="{271B5603-45C6-EB46-8E6D-3C8E50E1C6B4}" srcOrd="0" destOrd="0" presId="urn:microsoft.com/office/officeart/2005/8/layout/hierarchy1"/>
    <dgm:cxn modelId="{D2580490-B286-884C-877C-E82E30B3FA08}" srcId="{03B6DB52-AD28-B145-B0EF-D5967A953A4E}" destId="{34323462-9DFC-ED41-BC6D-03ECD15915B0}" srcOrd="1" destOrd="0" parTransId="{0C442102-1ED5-6446-BE71-1034D06A2C2C}" sibTransId="{DEA74049-9F3E-DE4D-8AB3-E95345AFA90A}"/>
    <dgm:cxn modelId="{152A5019-A0FC-4626-85C2-BB8A51AEDC9D}" type="presOf" srcId="{F0868FD6-C21E-BD47-BE8F-069263F58C10}" destId="{DDE6EED4-CE2B-354E-B76D-9032A9E21452}" srcOrd="0" destOrd="0" presId="urn:microsoft.com/office/officeart/2005/8/layout/hierarchy1"/>
    <dgm:cxn modelId="{50242377-755A-4CDC-8EE6-B7A3A4965CF6}" type="presOf" srcId="{0C442102-1ED5-6446-BE71-1034D06A2C2C}" destId="{1B4A793C-ED66-B843-BE66-D295F137B65B}" srcOrd="0" destOrd="0" presId="urn:microsoft.com/office/officeart/2005/8/layout/hierarchy1"/>
    <dgm:cxn modelId="{CBA71369-B33B-C844-B600-430A38A537D9}" srcId="{7C488550-1055-E84E-A2CE-798AD520FACD}" destId="{8488643C-1D13-754D-A3DA-41BF8530C1BB}" srcOrd="0" destOrd="0" parTransId="{8BE7F1CE-2684-4B4F-AAA9-6F2BC1F5DB8B}" sibTransId="{AE952502-B545-014D-BB2D-84CC558AF764}"/>
    <dgm:cxn modelId="{29D84525-8AD8-465B-BAD1-16D59E78763E}" type="presOf" srcId="{816FDC4A-BFE0-7A47-B5DC-265154A66C52}" destId="{0B98D3B9-53E5-E442-AAFE-17C0755BBFD0}" srcOrd="0" destOrd="0" presId="urn:microsoft.com/office/officeart/2005/8/layout/hierarchy1"/>
    <dgm:cxn modelId="{BD8CF9CC-C414-4137-AFA1-F570BEBE2A3C}" type="presParOf" srcId="{CBC5EC98-B2DA-0243-9DEF-63203506BD92}" destId="{9A22D42C-91CC-594A-81C0-CE8FA3BEDC68}" srcOrd="0" destOrd="0" presId="urn:microsoft.com/office/officeart/2005/8/layout/hierarchy1"/>
    <dgm:cxn modelId="{FD72B0FC-FFA6-409F-BF2E-B07E5253AFE0}" type="presParOf" srcId="{9A22D42C-91CC-594A-81C0-CE8FA3BEDC68}" destId="{3D7A2825-FEC3-044D-8349-E5D3DED1B95B}" srcOrd="0" destOrd="0" presId="urn:microsoft.com/office/officeart/2005/8/layout/hierarchy1"/>
    <dgm:cxn modelId="{EA4FB0C3-D23D-4CC5-B712-013D30E11563}" type="presParOf" srcId="{3D7A2825-FEC3-044D-8349-E5D3DED1B95B}" destId="{8DB99BD9-3FE7-744B-9653-3748448C284F}" srcOrd="0" destOrd="0" presId="urn:microsoft.com/office/officeart/2005/8/layout/hierarchy1"/>
    <dgm:cxn modelId="{D350D15D-3CA7-4C3E-9223-0ADC813A2FE9}" type="presParOf" srcId="{3D7A2825-FEC3-044D-8349-E5D3DED1B95B}" destId="{F77368AE-8C3B-E045-ABE1-15319460EA4B}" srcOrd="1" destOrd="0" presId="urn:microsoft.com/office/officeart/2005/8/layout/hierarchy1"/>
    <dgm:cxn modelId="{D0AD7005-2888-424A-9EE7-44BF4FF899FB}" type="presParOf" srcId="{9A22D42C-91CC-594A-81C0-CE8FA3BEDC68}" destId="{4CA1A0D8-F303-D949-8EA4-61B1F3FD8A1E}" srcOrd="1" destOrd="0" presId="urn:microsoft.com/office/officeart/2005/8/layout/hierarchy1"/>
    <dgm:cxn modelId="{A7AB0FF4-5F37-4EF3-A5CC-1085D5C7AA39}" type="presParOf" srcId="{4CA1A0D8-F303-D949-8EA4-61B1F3FD8A1E}" destId="{D5E188DA-72F1-0C48-A162-4547B8A80C40}" srcOrd="0" destOrd="0" presId="urn:microsoft.com/office/officeart/2005/8/layout/hierarchy1"/>
    <dgm:cxn modelId="{9EB1B489-207E-45E0-8F9E-84A70EA36609}" type="presParOf" srcId="{4CA1A0D8-F303-D949-8EA4-61B1F3FD8A1E}" destId="{B81FE063-FB18-3A40-8BF9-3DAF8C00F318}" srcOrd="1" destOrd="0" presId="urn:microsoft.com/office/officeart/2005/8/layout/hierarchy1"/>
    <dgm:cxn modelId="{C11526C2-A44D-43F0-AF74-E72E7BC28323}" type="presParOf" srcId="{B81FE063-FB18-3A40-8BF9-3DAF8C00F318}" destId="{3A84ADAF-49C2-144F-AD56-533FEA5EC649}" srcOrd="0" destOrd="0" presId="urn:microsoft.com/office/officeart/2005/8/layout/hierarchy1"/>
    <dgm:cxn modelId="{1366D70C-8803-4FBD-9F4A-B94C8B21F563}" type="presParOf" srcId="{3A84ADAF-49C2-144F-AD56-533FEA5EC649}" destId="{A853AB1D-F39C-FF4F-980A-25E61FE1D7EE}" srcOrd="0" destOrd="0" presId="urn:microsoft.com/office/officeart/2005/8/layout/hierarchy1"/>
    <dgm:cxn modelId="{D58D6408-8764-4980-BB27-F6F90344C3A1}" type="presParOf" srcId="{3A84ADAF-49C2-144F-AD56-533FEA5EC649}" destId="{80EB6381-22D9-054C-BFE0-20CFBDBA0915}" srcOrd="1" destOrd="0" presId="urn:microsoft.com/office/officeart/2005/8/layout/hierarchy1"/>
    <dgm:cxn modelId="{10E22C9D-FBC4-4D0E-88F2-FC2000FD61F5}" type="presParOf" srcId="{B81FE063-FB18-3A40-8BF9-3DAF8C00F318}" destId="{960AFEA0-FF85-DC4B-B153-FBD3E92F5383}" srcOrd="1" destOrd="0" presId="urn:microsoft.com/office/officeart/2005/8/layout/hierarchy1"/>
    <dgm:cxn modelId="{B8C69977-C12F-4114-9AF8-FBD96350DBA2}" type="presParOf" srcId="{960AFEA0-FF85-DC4B-B153-FBD3E92F5383}" destId="{865DE943-74B3-9C44-92EB-2783FAEF37C4}" srcOrd="0" destOrd="0" presId="urn:microsoft.com/office/officeart/2005/8/layout/hierarchy1"/>
    <dgm:cxn modelId="{74A6CCAB-D0DD-4A1A-9204-70D0D5E3293B}" type="presParOf" srcId="{960AFEA0-FF85-DC4B-B153-FBD3E92F5383}" destId="{62D1D9BE-87BF-3145-85FF-DADA88FAA8D4}" srcOrd="1" destOrd="0" presId="urn:microsoft.com/office/officeart/2005/8/layout/hierarchy1"/>
    <dgm:cxn modelId="{64A87887-2FA2-44E8-8F04-DC021A75D08A}" type="presParOf" srcId="{62D1D9BE-87BF-3145-85FF-DADA88FAA8D4}" destId="{A54370AA-D1C2-C847-BA6E-AF3763C88A14}" srcOrd="0" destOrd="0" presId="urn:microsoft.com/office/officeart/2005/8/layout/hierarchy1"/>
    <dgm:cxn modelId="{83BA348E-7DB8-49DE-8BEC-7A7E878CDBEC}" type="presParOf" srcId="{A54370AA-D1C2-C847-BA6E-AF3763C88A14}" destId="{60CD3943-7DC8-FB4B-BEB8-0083F014E368}" srcOrd="0" destOrd="0" presId="urn:microsoft.com/office/officeart/2005/8/layout/hierarchy1"/>
    <dgm:cxn modelId="{1CFAB8EC-BA10-430A-B599-6F6587F481AB}" type="presParOf" srcId="{A54370AA-D1C2-C847-BA6E-AF3763C88A14}" destId="{CD665414-D221-B147-8BA5-2B477B8EFE3B}" srcOrd="1" destOrd="0" presId="urn:microsoft.com/office/officeart/2005/8/layout/hierarchy1"/>
    <dgm:cxn modelId="{2360CF98-6CBF-418D-A954-5BEE151C2E33}" type="presParOf" srcId="{62D1D9BE-87BF-3145-85FF-DADA88FAA8D4}" destId="{0170B00C-510A-2C45-AE1A-36BD468A4F1E}" srcOrd="1" destOrd="0" presId="urn:microsoft.com/office/officeart/2005/8/layout/hierarchy1"/>
    <dgm:cxn modelId="{04A3B7DA-27B2-470B-BFB3-661A2823CA15}" type="presParOf" srcId="{0170B00C-510A-2C45-AE1A-36BD468A4F1E}" destId="{3D893FEF-C381-1540-BE4B-88B645AB11AD}" srcOrd="0" destOrd="0" presId="urn:microsoft.com/office/officeart/2005/8/layout/hierarchy1"/>
    <dgm:cxn modelId="{816CEC83-B7CF-4DE7-8D0F-B54C6D6D5B50}" type="presParOf" srcId="{0170B00C-510A-2C45-AE1A-36BD468A4F1E}" destId="{15DF0A9D-7946-A146-9F0C-5B868F8E0C4D}" srcOrd="1" destOrd="0" presId="urn:microsoft.com/office/officeart/2005/8/layout/hierarchy1"/>
    <dgm:cxn modelId="{4E1EA7A6-9325-4FD7-9691-C7319C9BEAD3}" type="presParOf" srcId="{15DF0A9D-7946-A146-9F0C-5B868F8E0C4D}" destId="{C9EC6D19-FB15-F741-A32D-38A320E291DF}" srcOrd="0" destOrd="0" presId="urn:microsoft.com/office/officeart/2005/8/layout/hierarchy1"/>
    <dgm:cxn modelId="{F60F12FA-855B-48D7-8E71-EC404B73D8F6}" type="presParOf" srcId="{C9EC6D19-FB15-F741-A32D-38A320E291DF}" destId="{F731468C-1527-0F4B-B48E-ADA8C87DA873}" srcOrd="0" destOrd="0" presId="urn:microsoft.com/office/officeart/2005/8/layout/hierarchy1"/>
    <dgm:cxn modelId="{B2CFF2B3-4848-4246-867F-67BC81FCD67E}" type="presParOf" srcId="{C9EC6D19-FB15-F741-A32D-38A320E291DF}" destId="{0B98D3B9-53E5-E442-AAFE-17C0755BBFD0}" srcOrd="1" destOrd="0" presId="urn:microsoft.com/office/officeart/2005/8/layout/hierarchy1"/>
    <dgm:cxn modelId="{779FCF61-34F8-4948-865D-069E562E019E}" type="presParOf" srcId="{15DF0A9D-7946-A146-9F0C-5B868F8E0C4D}" destId="{9BC89BA7-280E-874A-BC2C-D91B9B1D1C79}" srcOrd="1" destOrd="0" presId="urn:microsoft.com/office/officeart/2005/8/layout/hierarchy1"/>
    <dgm:cxn modelId="{DA9912A9-6379-4CB7-8737-0D0D7D0007C0}" type="presParOf" srcId="{0170B00C-510A-2C45-AE1A-36BD468A4F1E}" destId="{1B4A793C-ED66-B843-BE66-D295F137B65B}" srcOrd="2" destOrd="0" presId="urn:microsoft.com/office/officeart/2005/8/layout/hierarchy1"/>
    <dgm:cxn modelId="{583E08F2-F822-46A2-8D47-62E76E051305}" type="presParOf" srcId="{0170B00C-510A-2C45-AE1A-36BD468A4F1E}" destId="{2556B95F-1EA7-FA46-9F74-6818969525B7}" srcOrd="3" destOrd="0" presId="urn:microsoft.com/office/officeart/2005/8/layout/hierarchy1"/>
    <dgm:cxn modelId="{18A950FF-3987-4848-A6F5-A87EC2DB3FBC}" type="presParOf" srcId="{2556B95F-1EA7-FA46-9F74-6818969525B7}" destId="{255B3E04-DBFA-1441-91C0-E508904E4F69}" srcOrd="0" destOrd="0" presId="urn:microsoft.com/office/officeart/2005/8/layout/hierarchy1"/>
    <dgm:cxn modelId="{2BBEB2AA-7604-433A-8FA5-AB316E7F9DB5}" type="presParOf" srcId="{255B3E04-DBFA-1441-91C0-E508904E4F69}" destId="{398A1F71-8A89-E843-B425-C8C47BBAF039}" srcOrd="0" destOrd="0" presId="urn:microsoft.com/office/officeart/2005/8/layout/hierarchy1"/>
    <dgm:cxn modelId="{C5A86832-6BD2-49B6-B08C-3634A8C97C01}" type="presParOf" srcId="{255B3E04-DBFA-1441-91C0-E508904E4F69}" destId="{271B5603-45C6-EB46-8E6D-3C8E50E1C6B4}" srcOrd="1" destOrd="0" presId="urn:microsoft.com/office/officeart/2005/8/layout/hierarchy1"/>
    <dgm:cxn modelId="{C57FAA37-0DDF-41A9-8E4F-95F94BAFFE4F}" type="presParOf" srcId="{2556B95F-1EA7-FA46-9F74-6818969525B7}" destId="{925F0549-C7A3-E842-9652-EF4542CB8FF3}" srcOrd="1" destOrd="0" presId="urn:microsoft.com/office/officeart/2005/8/layout/hierarchy1"/>
    <dgm:cxn modelId="{197E0169-89BD-4176-91DF-3CA5104346A4}" type="presParOf" srcId="{0170B00C-510A-2C45-AE1A-36BD468A4F1E}" destId="{DDE6EED4-CE2B-354E-B76D-9032A9E21452}" srcOrd="4" destOrd="0" presId="urn:microsoft.com/office/officeart/2005/8/layout/hierarchy1"/>
    <dgm:cxn modelId="{E8B2D3F4-A5B5-4E3A-BBAE-2930D948B14C}" type="presParOf" srcId="{0170B00C-510A-2C45-AE1A-36BD468A4F1E}" destId="{8982D83A-3387-844D-B8AC-E57E05CD9A0B}" srcOrd="5" destOrd="0" presId="urn:microsoft.com/office/officeart/2005/8/layout/hierarchy1"/>
    <dgm:cxn modelId="{45B24B06-FB7E-432D-9A15-2D0722345EFB}" type="presParOf" srcId="{8982D83A-3387-844D-B8AC-E57E05CD9A0B}" destId="{59445803-59E1-234D-8D5B-0B39C9FE542A}" srcOrd="0" destOrd="0" presId="urn:microsoft.com/office/officeart/2005/8/layout/hierarchy1"/>
    <dgm:cxn modelId="{B3987E43-8FF6-49E7-ABC7-7FFC47CBAD2B}" type="presParOf" srcId="{59445803-59E1-234D-8D5B-0B39C9FE542A}" destId="{986ED444-D882-9642-8F62-9CC7C1FE2297}" srcOrd="0" destOrd="0" presId="urn:microsoft.com/office/officeart/2005/8/layout/hierarchy1"/>
    <dgm:cxn modelId="{8FEA5672-3C29-4DA5-ABA0-B3BFCE9A3B0E}" type="presParOf" srcId="{59445803-59E1-234D-8D5B-0B39C9FE542A}" destId="{D984B134-DE2C-214D-9DA3-07F9008B7716}" srcOrd="1" destOrd="0" presId="urn:microsoft.com/office/officeart/2005/8/layout/hierarchy1"/>
    <dgm:cxn modelId="{EB11316D-40E1-4B36-A7BC-F51E27373434}" type="presParOf" srcId="{8982D83A-3387-844D-B8AC-E57E05CD9A0B}" destId="{A859EEE4-4F93-AF4C-8873-55BBE3197860}"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6EED4-CE2B-354E-B76D-9032A9E21452}">
      <dsp:nvSpPr>
        <dsp:cNvPr id="0" name=""/>
        <dsp:cNvSpPr/>
      </dsp:nvSpPr>
      <dsp:spPr>
        <a:xfrm>
          <a:off x="3892755" y="3529198"/>
          <a:ext cx="2679582" cy="440161"/>
        </a:xfrm>
        <a:custGeom>
          <a:avLst/>
          <a:gdLst/>
          <a:ahLst/>
          <a:cxnLst/>
          <a:rect l="0" t="0" r="0" b="0"/>
          <a:pathLst>
            <a:path>
              <a:moveTo>
                <a:pt x="0" y="0"/>
              </a:moveTo>
              <a:lnTo>
                <a:pt x="0" y="299957"/>
              </a:lnTo>
              <a:lnTo>
                <a:pt x="2679582" y="299957"/>
              </a:lnTo>
              <a:lnTo>
                <a:pt x="2679582" y="440161"/>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A793C-ED66-B843-BE66-D295F137B65B}">
      <dsp:nvSpPr>
        <dsp:cNvPr id="0" name=""/>
        <dsp:cNvSpPr/>
      </dsp:nvSpPr>
      <dsp:spPr>
        <a:xfrm>
          <a:off x="3892755" y="3529198"/>
          <a:ext cx="166524" cy="440161"/>
        </a:xfrm>
        <a:custGeom>
          <a:avLst/>
          <a:gdLst/>
          <a:ahLst/>
          <a:cxnLst/>
          <a:rect l="0" t="0" r="0" b="0"/>
          <a:pathLst>
            <a:path>
              <a:moveTo>
                <a:pt x="0" y="0"/>
              </a:moveTo>
              <a:lnTo>
                <a:pt x="0" y="299957"/>
              </a:lnTo>
              <a:lnTo>
                <a:pt x="166524" y="299957"/>
              </a:lnTo>
              <a:lnTo>
                <a:pt x="166524" y="440161"/>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93FEF-C381-1540-BE4B-88B645AB11AD}">
      <dsp:nvSpPr>
        <dsp:cNvPr id="0" name=""/>
        <dsp:cNvSpPr/>
      </dsp:nvSpPr>
      <dsp:spPr>
        <a:xfrm>
          <a:off x="1379698" y="3529198"/>
          <a:ext cx="2513057" cy="440161"/>
        </a:xfrm>
        <a:custGeom>
          <a:avLst/>
          <a:gdLst/>
          <a:ahLst/>
          <a:cxnLst/>
          <a:rect l="0" t="0" r="0" b="0"/>
          <a:pathLst>
            <a:path>
              <a:moveTo>
                <a:pt x="2513057" y="0"/>
              </a:moveTo>
              <a:lnTo>
                <a:pt x="2513057" y="299957"/>
              </a:lnTo>
              <a:lnTo>
                <a:pt x="0" y="299957"/>
              </a:lnTo>
              <a:lnTo>
                <a:pt x="0" y="440161"/>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5DE943-74B3-9C44-92EB-2783FAEF37C4}">
      <dsp:nvSpPr>
        <dsp:cNvPr id="0" name=""/>
        <dsp:cNvSpPr/>
      </dsp:nvSpPr>
      <dsp:spPr>
        <a:xfrm>
          <a:off x="3847035" y="2127995"/>
          <a:ext cx="91440" cy="440161"/>
        </a:xfrm>
        <a:custGeom>
          <a:avLst/>
          <a:gdLst/>
          <a:ahLst/>
          <a:cxnLst/>
          <a:rect l="0" t="0" r="0" b="0"/>
          <a:pathLst>
            <a:path>
              <a:moveTo>
                <a:pt x="45720" y="0"/>
              </a:moveTo>
              <a:lnTo>
                <a:pt x="45720" y="440161"/>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E188DA-72F1-0C48-A162-4547B8A80C40}">
      <dsp:nvSpPr>
        <dsp:cNvPr id="0" name=""/>
        <dsp:cNvSpPr/>
      </dsp:nvSpPr>
      <dsp:spPr>
        <a:xfrm>
          <a:off x="3847035" y="797602"/>
          <a:ext cx="91440" cy="369352"/>
        </a:xfrm>
        <a:custGeom>
          <a:avLst/>
          <a:gdLst/>
          <a:ahLst/>
          <a:cxnLst/>
          <a:rect l="0" t="0" r="0" b="0"/>
          <a:pathLst>
            <a:path>
              <a:moveTo>
                <a:pt x="45720" y="0"/>
              </a:moveTo>
              <a:lnTo>
                <a:pt x="45720" y="369352"/>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9BD9-3FE7-744B-9653-3748448C284F}">
      <dsp:nvSpPr>
        <dsp:cNvPr id="0" name=""/>
        <dsp:cNvSpPr/>
      </dsp:nvSpPr>
      <dsp:spPr>
        <a:xfrm>
          <a:off x="1281781" y="71766"/>
          <a:ext cx="5221947" cy="725835"/>
        </a:xfrm>
        <a:prstGeom prst="roundRect">
          <a:avLst>
            <a:gd name="adj" fmla="val 10000"/>
          </a:avLst>
        </a:prstGeom>
        <a:gradFill rotWithShape="0">
          <a:gsLst>
            <a:gs pos="0">
              <a:schemeClr val="accent2">
                <a:shade val="60000"/>
                <a:hueOff val="0"/>
                <a:satOff val="0"/>
                <a:lumOff val="0"/>
                <a:alphaOff val="0"/>
                <a:shade val="51000"/>
                <a:satMod val="130000"/>
              </a:schemeClr>
            </a:gs>
            <a:gs pos="80000">
              <a:schemeClr val="accent2">
                <a:shade val="60000"/>
                <a:hueOff val="0"/>
                <a:satOff val="0"/>
                <a:lumOff val="0"/>
                <a:alphaOff val="0"/>
                <a:shade val="93000"/>
                <a:satMod val="130000"/>
              </a:schemeClr>
            </a:gs>
            <a:gs pos="100000">
              <a:schemeClr val="accent2">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7368AE-8C3B-E045-ABE1-15319460EA4B}">
      <dsp:nvSpPr>
        <dsp:cNvPr id="0" name=""/>
        <dsp:cNvSpPr/>
      </dsp:nvSpPr>
      <dsp:spPr>
        <a:xfrm>
          <a:off x="1449942" y="231519"/>
          <a:ext cx="5221947" cy="725835"/>
        </a:xfrm>
        <a:prstGeom prst="roundRect">
          <a:avLst>
            <a:gd name="adj" fmla="val 10000"/>
          </a:avLst>
        </a:prstGeom>
        <a:solidFill>
          <a:schemeClr val="lt1">
            <a:alpha val="90000"/>
            <a:hueOff val="0"/>
            <a:satOff val="0"/>
            <a:lumOff val="0"/>
            <a:alphaOff val="0"/>
          </a:schemeClr>
        </a:soli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CA" sz="2000" kern="1200" dirty="0">
              <a:latin typeface="Verdana" charset="0"/>
              <a:ea typeface="Verdana" charset="0"/>
              <a:cs typeface="Verdana" charset="0"/>
            </a:rPr>
            <a:t>Canadian Charter of Rights &amp; Freedoms (Constitution Act of Canada)</a:t>
          </a:r>
        </a:p>
      </dsp:txBody>
      <dsp:txXfrm>
        <a:off x="1471201" y="252778"/>
        <a:ext cx="5179429" cy="683317"/>
      </dsp:txXfrm>
    </dsp:sp>
    <dsp:sp modelId="{A853AB1D-F39C-FF4F-980A-25E61FE1D7EE}">
      <dsp:nvSpPr>
        <dsp:cNvPr id="0" name=""/>
        <dsp:cNvSpPr/>
      </dsp:nvSpPr>
      <dsp:spPr>
        <a:xfrm>
          <a:off x="2540888" y="1166954"/>
          <a:ext cx="2703733" cy="961040"/>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0EB6381-22D9-054C-BFE0-20CFBDBA0915}">
      <dsp:nvSpPr>
        <dsp:cNvPr id="0" name=""/>
        <dsp:cNvSpPr/>
      </dsp:nvSpPr>
      <dsp:spPr>
        <a:xfrm>
          <a:off x="2709049" y="1326707"/>
          <a:ext cx="2703733" cy="961040"/>
        </a:xfrm>
        <a:prstGeom prst="roundRect">
          <a:avLst>
            <a:gd name="adj" fmla="val 10000"/>
          </a:avLst>
        </a:prstGeom>
        <a:solidFill>
          <a:schemeClr val="lt1">
            <a:alpha val="90000"/>
            <a:hueOff val="0"/>
            <a:satOff val="0"/>
            <a:lumOff val="0"/>
            <a:alphaOff val="0"/>
          </a:schemeClr>
        </a:solidFill>
        <a:ln w="9525" cap="flat" cmpd="sng" algn="ctr">
          <a:solidFill>
            <a:schemeClr val="accent2">
              <a:tint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CA" sz="2000" kern="1200" dirty="0">
              <a:latin typeface="Verdana" charset="0"/>
              <a:ea typeface="Verdana" charset="0"/>
              <a:cs typeface="Verdana" charset="0"/>
            </a:rPr>
            <a:t>Ontario's Human Rights Code</a:t>
          </a:r>
        </a:p>
      </dsp:txBody>
      <dsp:txXfrm>
        <a:off x="2737197" y="1354855"/>
        <a:ext cx="2647437" cy="904744"/>
      </dsp:txXfrm>
    </dsp:sp>
    <dsp:sp modelId="{60CD3943-7DC8-FB4B-BEB8-0083F014E368}">
      <dsp:nvSpPr>
        <dsp:cNvPr id="0" name=""/>
        <dsp:cNvSpPr/>
      </dsp:nvSpPr>
      <dsp:spPr>
        <a:xfrm>
          <a:off x="2540888" y="2568157"/>
          <a:ext cx="2703733" cy="961040"/>
        </a:xfrm>
        <a:prstGeom prst="roundRect">
          <a:avLst>
            <a:gd name="adj" fmla="val 10000"/>
          </a:avLst>
        </a:prstGeom>
        <a:gradFill rotWithShape="0">
          <a:gsLst>
            <a:gs pos="0">
              <a:schemeClr val="accent2">
                <a:tint val="99000"/>
                <a:hueOff val="0"/>
                <a:satOff val="0"/>
                <a:lumOff val="0"/>
                <a:alphaOff val="0"/>
                <a:shade val="51000"/>
                <a:satMod val="130000"/>
              </a:schemeClr>
            </a:gs>
            <a:gs pos="80000">
              <a:schemeClr val="accent2">
                <a:tint val="99000"/>
                <a:hueOff val="0"/>
                <a:satOff val="0"/>
                <a:lumOff val="0"/>
                <a:alphaOff val="0"/>
                <a:shade val="93000"/>
                <a:satMod val="130000"/>
              </a:schemeClr>
            </a:gs>
            <a:gs pos="100000">
              <a:schemeClr val="accent2">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D665414-D221-B147-8BA5-2B477B8EFE3B}">
      <dsp:nvSpPr>
        <dsp:cNvPr id="0" name=""/>
        <dsp:cNvSpPr/>
      </dsp:nvSpPr>
      <dsp:spPr>
        <a:xfrm>
          <a:off x="2709049" y="2727910"/>
          <a:ext cx="2703733" cy="961040"/>
        </a:xfrm>
        <a:prstGeom prst="roundRect">
          <a:avLst>
            <a:gd name="adj" fmla="val 10000"/>
          </a:avLst>
        </a:prstGeom>
        <a:solidFill>
          <a:schemeClr val="lt1">
            <a:alpha val="90000"/>
            <a:hueOff val="0"/>
            <a:satOff val="0"/>
            <a:lumOff val="0"/>
            <a:alphaOff val="0"/>
          </a:schemeClr>
        </a:solidFill>
        <a:ln w="9525" cap="flat" cmpd="sng" algn="ctr">
          <a:solidFill>
            <a:schemeClr val="accent2">
              <a:tint val="7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CA" sz="2000" kern="1200" dirty="0">
              <a:latin typeface="Verdana" charset="0"/>
              <a:ea typeface="Verdana" charset="0"/>
              <a:cs typeface="Verdana" charset="0"/>
            </a:rPr>
            <a:t>Education Act</a:t>
          </a:r>
        </a:p>
      </dsp:txBody>
      <dsp:txXfrm>
        <a:off x="2737197" y="2756058"/>
        <a:ext cx="2647437" cy="904744"/>
      </dsp:txXfrm>
    </dsp:sp>
    <dsp:sp modelId="{F731468C-1527-0F4B-B48E-ADA8C87DA873}">
      <dsp:nvSpPr>
        <dsp:cNvPr id="0" name=""/>
        <dsp:cNvSpPr/>
      </dsp:nvSpPr>
      <dsp:spPr>
        <a:xfrm>
          <a:off x="260819" y="3969359"/>
          <a:ext cx="2237757" cy="961040"/>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98D3B9-53E5-E442-AAFE-17C0755BBFD0}">
      <dsp:nvSpPr>
        <dsp:cNvPr id="0" name=""/>
        <dsp:cNvSpPr/>
      </dsp:nvSpPr>
      <dsp:spPr>
        <a:xfrm>
          <a:off x="428980" y="4129112"/>
          <a:ext cx="2237757" cy="961040"/>
        </a:xfrm>
        <a:prstGeom prst="roundRect">
          <a:avLst>
            <a:gd name="adj" fmla="val 10000"/>
          </a:avLst>
        </a:prstGeom>
        <a:solidFill>
          <a:schemeClr val="lt1">
            <a:alpha val="90000"/>
            <a:hueOff val="0"/>
            <a:satOff val="0"/>
            <a:lumOff val="0"/>
            <a:alphaOff val="0"/>
          </a:schemeClr>
        </a:solidFill>
        <a:ln w="9525" cap="flat" cmpd="sng" algn="ctr">
          <a:solidFill>
            <a:schemeClr val="accent2">
              <a:tint val="5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CA" sz="2000" kern="1200" dirty="0">
              <a:latin typeface="Verdana" charset="0"/>
              <a:ea typeface="Verdana" charset="0"/>
              <a:cs typeface="Verdana" charset="0"/>
            </a:rPr>
            <a:t>Education Act Regulations</a:t>
          </a:r>
        </a:p>
      </dsp:txBody>
      <dsp:txXfrm>
        <a:off x="457128" y="4157260"/>
        <a:ext cx="2181461" cy="904744"/>
      </dsp:txXfrm>
    </dsp:sp>
    <dsp:sp modelId="{398A1F71-8A89-E843-B425-C8C47BBAF039}">
      <dsp:nvSpPr>
        <dsp:cNvPr id="0" name=""/>
        <dsp:cNvSpPr/>
      </dsp:nvSpPr>
      <dsp:spPr>
        <a:xfrm>
          <a:off x="2834899" y="3969359"/>
          <a:ext cx="2448762" cy="961040"/>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71B5603-45C6-EB46-8E6D-3C8E50E1C6B4}">
      <dsp:nvSpPr>
        <dsp:cNvPr id="0" name=""/>
        <dsp:cNvSpPr/>
      </dsp:nvSpPr>
      <dsp:spPr>
        <a:xfrm>
          <a:off x="3003060" y="4129112"/>
          <a:ext cx="2448762" cy="961040"/>
        </a:xfrm>
        <a:prstGeom prst="roundRect">
          <a:avLst>
            <a:gd name="adj" fmla="val 10000"/>
          </a:avLst>
        </a:prstGeom>
        <a:solidFill>
          <a:schemeClr val="lt1">
            <a:alpha val="90000"/>
            <a:hueOff val="0"/>
            <a:satOff val="0"/>
            <a:lumOff val="0"/>
            <a:alphaOff val="0"/>
          </a:schemeClr>
        </a:solidFill>
        <a:ln w="9525" cap="flat" cmpd="sng" algn="ctr">
          <a:solidFill>
            <a:schemeClr val="accent2">
              <a:tint val="5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CA" sz="2000" kern="1200" dirty="0">
              <a:latin typeface="Verdana" charset="0"/>
              <a:ea typeface="Verdana" charset="0"/>
              <a:cs typeface="Verdana" charset="0"/>
            </a:rPr>
            <a:t>Policy/Program Memoranda</a:t>
          </a:r>
        </a:p>
      </dsp:txBody>
      <dsp:txXfrm>
        <a:off x="3031208" y="4157260"/>
        <a:ext cx="2392466" cy="904744"/>
      </dsp:txXfrm>
    </dsp:sp>
    <dsp:sp modelId="{986ED444-D882-9642-8F62-9CC7C1FE2297}">
      <dsp:nvSpPr>
        <dsp:cNvPr id="0" name=""/>
        <dsp:cNvSpPr/>
      </dsp:nvSpPr>
      <dsp:spPr>
        <a:xfrm>
          <a:off x="5619983" y="3969359"/>
          <a:ext cx="1904707" cy="961040"/>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984B134-DE2C-214D-9DA3-07F9008B7716}">
      <dsp:nvSpPr>
        <dsp:cNvPr id="0" name=""/>
        <dsp:cNvSpPr/>
      </dsp:nvSpPr>
      <dsp:spPr>
        <a:xfrm>
          <a:off x="5788144" y="4129112"/>
          <a:ext cx="1904707" cy="961040"/>
        </a:xfrm>
        <a:prstGeom prst="roundRect">
          <a:avLst>
            <a:gd name="adj" fmla="val 10000"/>
          </a:avLst>
        </a:prstGeom>
        <a:solidFill>
          <a:schemeClr val="lt1">
            <a:alpha val="90000"/>
            <a:hueOff val="0"/>
            <a:satOff val="0"/>
            <a:lumOff val="0"/>
            <a:alphaOff val="0"/>
          </a:schemeClr>
        </a:solidFill>
        <a:ln w="9525" cap="flat" cmpd="sng" algn="ctr">
          <a:solidFill>
            <a:schemeClr val="accent2">
              <a:tint val="5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CA" sz="2000" kern="1200" dirty="0">
              <a:latin typeface="Verdana" charset="0"/>
              <a:ea typeface="Verdana" charset="0"/>
              <a:cs typeface="Verdana" charset="0"/>
            </a:rPr>
            <a:t>School Board Policies</a:t>
          </a:r>
        </a:p>
      </dsp:txBody>
      <dsp:txXfrm>
        <a:off x="5816292" y="4157260"/>
        <a:ext cx="1848411" cy="9047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2328</Words>
  <Characters>13276</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Legal Aid Ontario</Company>
  <LinksUpToDate>false</LinksUpToDate>
  <CharactersWithSpaces>15573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Sciberras</dc:creator>
  <cp:keywords/>
  <dc:description/>
  <cp:lastModifiedBy>Theresa Sciberras</cp:lastModifiedBy>
  <cp:revision>6</cp:revision>
  <dcterms:created xsi:type="dcterms:W3CDTF">2020-09-15T15:08:00Z</dcterms:created>
  <dcterms:modified xsi:type="dcterms:W3CDTF">2020-09-15T15:10:00Z</dcterms:modified>
</cp:coreProperties>
</file>